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Marine</w:t>
      </w:r>
      <w:r>
        <w:t xml:space="preserve"> </w:t>
      </w:r>
      <w:r>
        <w:t xml:space="preserve">Engineering</w:t>
      </w:r>
      <w:r>
        <w:t xml:space="preserve"> </w:t>
      </w:r>
      <w:r>
        <w:t xml:space="preserve">Services</w:t>
      </w:r>
    </w:p>
    <w:bookmarkStart w:id="20" w:name="oceanic-marine-solutions"/>
    <w:p>
      <w:pPr>
        <w:pStyle w:val="Heading1"/>
      </w:pPr>
      <w:r>
        <w:t xml:space="preserve">OCEANIC MARINE SOLUTIONS</w:t>
      </w:r>
    </w:p>
    <w:p>
      <w:pPr>
        <w:pStyle w:val="FirstParagraph"/>
      </w:pPr>
      <w:r>
        <w:rPr>
          <w:bCs/>
          <w:b/>
        </w:rPr>
        <w:t xml:space="preserve">Specialized Marine Engineering Services</w:t>
      </w:r>
    </w:p>
    <w:p>
      <w:pPr>
        <w:pStyle w:val="BodyText"/>
      </w:pPr>
      <w:r>
        <w:t xml:space="preserve">Plot No. 45, Sector 18, Okhla Industrial Area</w:t>
      </w:r>
    </w:p>
    <w:p>
      <w:pPr>
        <w:pStyle w:val="BodyText"/>
      </w:pPr>
      <w:r>
        <w:t xml:space="preserve">New Delhi, India - 110020</w:t>
      </w:r>
    </w:p>
    <w:p>
      <w:pPr>
        <w:pStyle w:val="BodyText"/>
      </w:pPr>
      <w:r>
        <w:t xml:space="preserve">GSTIN: 07AABCU9603R1ZM</w:t>
      </w:r>
    </w:p>
    <w:p>
      <w:pPr>
        <w:pStyle w:val="BodyText"/>
      </w:pPr>
      <w:r>
        <w:t xml:space="preserve">Email: billing@oceanicmarine.in | Phone: +91-11-4567-8900</w:t>
      </w:r>
    </w:p>
    <w:bookmarkEnd w:id="20"/>
    <w:bookmarkStart w:id="21" w:name="invoice"/>
    <w:p>
      <w:pPr>
        <w:pStyle w:val="Heading2"/>
      </w:pPr>
      <w:r>
        <w:t xml:space="preserve">INVOICE</w:t>
      </w:r>
    </w:p>
    <w:p>
      <w:pPr>
        <w:pStyle w:val="FirstParagraph"/>
      </w:pPr>
      <w:r>
        <w:t xml:space="preserve">Invoice #: INV-2023-ME-089</w:t>
      </w:r>
    </w:p>
    <w:p>
      <w:pPr>
        <w:pStyle w:val="BodyText"/>
      </w:pPr>
      <w:r>
        <w:t xml:space="preserve">Date: October 24, 2023</w:t>
      </w:r>
    </w:p>
    <w:p>
      <w:pPr>
        <w:pStyle w:val="BodyText"/>
      </w:pPr>
      <w:r>
        <w:t xml:space="preserve">Due Date: November 24, 2023</w:t>
      </w:r>
    </w:p>
    <w:p>
      <w:pPr>
        <w:pStyle w:val="BodyText"/>
      </w:pPr>
      <w:r>
        <w:t xml:space="preserve">Reference: Project Alpha - Vessel Maintenance</w:t>
      </w:r>
    </w:p>
    <w:bookmarkEnd w:id="21"/>
    <w:bookmarkStart w:id="22" w:name="bill-to"/>
    <w:p>
      <w:pPr>
        <w:pStyle w:val="Heading3"/>
      </w:pPr>
      <w:r>
        <w:t xml:space="preserve">Bill To:</w:t>
      </w:r>
    </w:p>
    <w:p>
      <w:pPr>
        <w:pStyle w:val="FirstParagraph"/>
      </w:pPr>
      <w:r>
        <w:rPr>
          <w:bCs/>
          <w:b/>
        </w:rPr>
        <w:t xml:space="preserve">Trans-Indian Shipping Logistics Pvt. Ltd.</w:t>
      </w:r>
    </w:p>
    <w:p>
      <w:pPr>
        <w:pStyle w:val="BodyText"/>
      </w:pPr>
      <w:r>
        <w:t xml:space="preserve">Head Office, Connaught Place</w:t>
      </w:r>
    </w:p>
    <w:p>
      <w:pPr>
        <w:pStyle w:val="BodyText"/>
      </w:pPr>
      <w:r>
        <w:t xml:space="preserve">New Delhi, India - 110001</w:t>
      </w:r>
    </w:p>
    <w:p>
      <w:pPr>
        <w:pStyle w:val="BodyText"/>
      </w:pPr>
      <w:r>
        <w:t xml:space="preserve">Attn: Mr. Rajesh Kumar, Fleet Operations Manager</w:t>
      </w:r>
    </w:p>
    <w:p>
      <w:pPr>
        <w:pStyle w:val="BodyText"/>
      </w:pPr>
      <w:r>
        <w:t xml:space="preserve">GSTIN: 07AAACT1234A1Z5</w:t>
      </w:r>
    </w:p>
    <w:bookmarkEnd w:id="22"/>
    <w:bookmarkStart w:id="23" w:name="Xa177d0ff0734c8b3ee347fbe787b1ff40f842c4"/>
    <w:p>
      <w:pPr>
        <w:pStyle w:val="Heading3"/>
      </w:pPr>
      <w:r>
        <w:t xml:space="preserve">Details of Marine Engineering Services Rendered</w:t>
      </w:r>
    </w:p>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HSN/SAC Code</w:t>
            </w:r>
          </w:p>
        </w:tc>
        <w:tc>
          <w:tcPr/>
          <w:p>
            <w:pPr>
              <w:pStyle w:val="Compact"/>
              <w:jc w:val="left"/>
            </w:pPr>
            <w:r>
              <w:t xml:space="preserve">Qty/Hrs</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rPr>
                <w:bCs/>
                <w:b/>
              </w:rPr>
              <w:t xml:space="preserve">Comprehensive Main Engine Overhaul Consultation</w:t>
            </w:r>
            <w:r>
              <w:br/>
            </w:r>
            <w:r>
              <w:t xml:space="preserve">Detailed inspection and technical assessment of the MAN B&amp;W main propulsion engine conducted by a certified Marine Engineer. Includes thermodynamic analysis and efficiency reporting.</w:t>
            </w:r>
          </w:p>
        </w:tc>
        <w:tc>
          <w:tcPr/>
          <w:p>
            <w:pPr>
              <w:pStyle w:val="Compact"/>
              <w:jc w:val="left"/>
            </w:pPr>
            <w:r>
              <w:t xml:space="preserve">9954</w:t>
            </w:r>
          </w:p>
        </w:tc>
        <w:tc>
          <w:tcPr/>
          <w:p>
            <w:pPr>
              <w:pStyle w:val="Compact"/>
              <w:jc w:val="left"/>
            </w:pPr>
            <w:r>
              <w:t xml:space="preserve">1</w:t>
            </w:r>
          </w:p>
        </w:tc>
        <w:tc>
          <w:tcPr/>
          <w:p>
            <w:pPr>
              <w:pStyle w:val="Compact"/>
              <w:jc w:val="left"/>
            </w:pPr>
            <w:r>
              <w:t xml:space="preserve">150,000.00</w:t>
            </w:r>
          </w:p>
        </w:tc>
        <w:tc>
          <w:tcPr/>
          <w:p>
            <w:pPr>
              <w:pStyle w:val="Compact"/>
              <w:jc w:val="left"/>
            </w:pPr>
            <w:r>
              <w:t xml:space="preserve">150,000.00</w:t>
            </w:r>
          </w:p>
        </w:tc>
      </w:tr>
      <w:tr>
        <w:tc>
          <w:tcPr/>
          <w:p>
            <w:pPr>
              <w:pStyle w:val="Compact"/>
              <w:jc w:val="left"/>
            </w:pPr>
            <w:r>
              <w:t xml:space="preserve">2</w:t>
            </w:r>
          </w:p>
        </w:tc>
        <w:tc>
          <w:tcPr/>
          <w:p>
            <w:pPr>
              <w:pStyle w:val="Compact"/>
              <w:jc w:val="left"/>
            </w:pPr>
            <w:r>
              <w:rPr>
                <w:bCs/>
                <w:b/>
              </w:rPr>
              <w:t xml:space="preserve">On-Site Technical Supervision &amp; Labor</w:t>
            </w:r>
            <w:r>
              <w:br/>
            </w:r>
            <w:r>
              <w:t xml:space="preserve">Deployment of senior Marine Engineer personnel for 40 hours of on-site supervision during the overhaul process at the New Delhi dry dock facility. Ensuring compliance with Indian Maritime Safety standards.</w:t>
            </w:r>
          </w:p>
        </w:tc>
        <w:tc>
          <w:tcPr/>
          <w:p>
            <w:pPr>
              <w:pStyle w:val="Compact"/>
              <w:jc w:val="left"/>
            </w:pPr>
            <w:r>
              <w:t xml:space="preserve">9954</w:t>
            </w:r>
          </w:p>
        </w:tc>
        <w:tc>
          <w:tcPr/>
          <w:p>
            <w:pPr>
              <w:pStyle w:val="Compact"/>
              <w:jc w:val="left"/>
            </w:pPr>
            <w:r>
              <w:t xml:space="preserve">40</w:t>
            </w:r>
          </w:p>
        </w:tc>
        <w:tc>
          <w:tcPr/>
          <w:p>
            <w:pPr>
              <w:pStyle w:val="Compact"/>
              <w:jc w:val="left"/>
            </w:pPr>
            <w:r>
              <w:t xml:space="preserve">4,500.00</w:t>
            </w:r>
          </w:p>
        </w:tc>
        <w:tc>
          <w:tcPr/>
          <w:p>
            <w:pPr>
              <w:pStyle w:val="Compact"/>
              <w:jc w:val="left"/>
            </w:pPr>
            <w:r>
              <w:t xml:space="preserve">180,000.00</w:t>
            </w:r>
          </w:p>
        </w:tc>
      </w:tr>
      <w:tr>
        <w:tc>
          <w:tcPr/>
          <w:p>
            <w:pPr>
              <w:pStyle w:val="Compact"/>
              <w:jc w:val="left"/>
            </w:pPr>
            <w:r>
              <w:t xml:space="preserve">3</w:t>
            </w:r>
          </w:p>
        </w:tc>
        <w:tc>
          <w:tcPr/>
          <w:p>
            <w:pPr>
              <w:pStyle w:val="Compact"/>
              <w:jc w:val="left"/>
            </w:pPr>
            <w:r>
              <w:rPr>
                <w:bCs/>
                <w:b/>
              </w:rPr>
              <w:t xml:space="preserve">Marine Auxiliary Systems Calibration</w:t>
            </w:r>
            <w:r>
              <w:br/>
            </w:r>
            <w:r>
              <w:t xml:space="preserve">Calibration and testing of auxiliary generators, fuel oil purification systems, and ballast water treatment units. Includes issuance of compliance certificates required for Indian port authority clearance.</w:t>
            </w:r>
          </w:p>
        </w:tc>
        <w:tc>
          <w:tcPr/>
          <w:p>
            <w:pPr>
              <w:pStyle w:val="Compact"/>
              <w:jc w:val="left"/>
            </w:pPr>
            <w:r>
              <w:t xml:space="preserve">9954</w:t>
            </w:r>
          </w:p>
        </w:tc>
        <w:tc>
          <w:tcPr/>
          <w:p>
            <w:pPr>
              <w:pStyle w:val="Compact"/>
              <w:jc w:val="left"/>
            </w:pPr>
            <w:r>
              <w:t xml:space="preserve">1</w:t>
            </w:r>
          </w:p>
        </w:tc>
        <w:tc>
          <w:tcPr/>
          <w:p>
            <w:pPr>
              <w:pStyle w:val="Compact"/>
              <w:jc w:val="left"/>
            </w:pPr>
            <w:r>
              <w:t xml:space="preserve">75,000.00</w:t>
            </w:r>
          </w:p>
        </w:tc>
        <w:tc>
          <w:tcPr/>
          <w:p>
            <w:pPr>
              <w:pStyle w:val="Compact"/>
              <w:jc w:val="left"/>
            </w:pPr>
            <w:r>
              <w:t xml:space="preserve">75,000.00</w:t>
            </w:r>
          </w:p>
        </w:tc>
      </w:tr>
      <w:tr>
        <w:tc>
          <w:tcPr/>
          <w:p>
            <w:pPr>
              <w:pStyle w:val="Compact"/>
              <w:jc w:val="left"/>
            </w:pPr>
            <w:r>
              <w:t xml:space="preserve">4</w:t>
            </w:r>
          </w:p>
        </w:tc>
        <w:tc>
          <w:tcPr/>
          <w:p>
            <w:pPr>
              <w:pStyle w:val="Compact"/>
              <w:jc w:val="left"/>
            </w:pPr>
            <w:r>
              <w:rPr>
                <w:bCs/>
                <w:b/>
              </w:rPr>
              <w:t xml:space="preserve">Emergency Response &amp; Safety Audit</w:t>
            </w:r>
            <w:r>
              <w:br/>
            </w:r>
            <w:r>
              <w:t xml:space="preserve">Review of fire suppression systems and emergency shutdown protocols. Conducted by a specialized Marine Engineer to ensure adherence to SOLAS regulations applicable to vessels operating in Indian waters.</w:t>
            </w:r>
          </w:p>
        </w:tc>
        <w:tc>
          <w:tcPr/>
          <w:p>
            <w:pPr>
              <w:pStyle w:val="Compact"/>
              <w:jc w:val="left"/>
            </w:pPr>
            <w:r>
              <w:t xml:space="preserve">9954</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5</w:t>
            </w:r>
          </w:p>
        </w:tc>
        <w:tc>
          <w:tcPr/>
          <w:p>
            <w:pPr>
              <w:pStyle w:val="Compact"/>
              <w:jc w:val="left"/>
            </w:pPr>
            <w:r>
              <w:rPr>
                <w:bCs/>
                <w:b/>
              </w:rPr>
              <w:t xml:space="preserve">Technical Documentation &amp; Reporting</w:t>
            </w:r>
            <w:r>
              <w:br/>
            </w:r>
            <w:r>
              <w:t xml:space="preserve">Preparation of detailed engineering reports, maintenance logs, and future recommendation plans. Digital and hard copies delivered to the client's office in New Delhi.</w:t>
            </w:r>
          </w:p>
        </w:tc>
        <w:tc>
          <w:tcPr/>
          <w:p>
            <w:pPr>
              <w:pStyle w:val="Compact"/>
              <w:jc w:val="left"/>
            </w:pPr>
            <w:r>
              <w:t xml:space="preserve">9983</w:t>
            </w:r>
          </w:p>
        </w:tc>
        <w:tc>
          <w:tcPr/>
          <w:p>
            <w:pPr>
              <w:pStyle w:val="Compact"/>
              <w:jc w:val="left"/>
            </w:pPr>
            <w:r>
              <w:t xml:space="preserve">1</w:t>
            </w:r>
          </w:p>
        </w:tc>
        <w:tc>
          <w:tcPr/>
          <w:p>
            <w:pPr>
              <w:pStyle w:val="Compact"/>
              <w:jc w:val="left"/>
            </w:pPr>
            <w:r>
              <w:t xml:space="preserve">20,000.00</w:t>
            </w:r>
          </w:p>
        </w:tc>
        <w:tc>
          <w:tcPr/>
          <w:p>
            <w:pPr>
              <w:pStyle w:val="Compact"/>
              <w:jc w:val="left"/>
            </w:pPr>
            <w:r>
              <w:t xml:space="preserve">20,000.00</w:t>
            </w:r>
          </w:p>
        </w:tc>
      </w:tr>
    </w:tbl>
    <w:bookmarkEnd w:id="23"/>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 470,000.00</w:t>
            </w:r>
          </w:p>
        </w:tc>
      </w:tr>
      <w:tr>
        <w:tc>
          <w:tcPr/>
          <w:p>
            <w:pPr>
              <w:pStyle w:val="Compact"/>
              <w:jc w:val="left"/>
            </w:pPr>
            <w:r>
              <w:t xml:space="preserve">GST (18%):</w:t>
            </w:r>
          </w:p>
        </w:tc>
        <w:tc>
          <w:tcPr/>
          <w:p>
            <w:pPr>
              <w:pStyle w:val="Compact"/>
              <w:jc w:val="left"/>
            </w:pPr>
            <w:r>
              <w:t xml:space="preserve">₹ 84,600.00</w:t>
            </w:r>
          </w:p>
        </w:tc>
      </w:tr>
      <w:tr>
        <w:tc>
          <w:tcPr/>
          <w:p>
            <w:pPr>
              <w:pStyle w:val="Compact"/>
              <w:jc w:val="left"/>
            </w:pPr>
            <w:r>
              <w:t xml:space="preserve">Total Amount Due:</w:t>
            </w:r>
          </w:p>
        </w:tc>
        <w:tc>
          <w:tcPr/>
          <w:p>
            <w:pPr>
              <w:pStyle w:val="Compact"/>
              <w:jc w:val="left"/>
            </w:pPr>
            <w:r>
              <w:t xml:space="preserve">₹ 554,600.00</w:t>
            </w:r>
          </w:p>
        </w:tc>
      </w:tr>
    </w:tbl>
    <w:p>
      <w:pPr>
        <w:pStyle w:val="BodyText"/>
      </w:pPr>
      <w:r>
        <w:rPr>
          <w:iCs/>
          <w:i/>
        </w:rPr>
        <w:t xml:space="preserve">Amount in words: Five Lakh Fifty-Four Thousand Six Hundred Indian Rupees Only.</w:t>
      </w:r>
    </w:p>
    <w:bookmarkStart w:id="24" w:name="terms-and-conditions"/>
    <w:p>
      <w:pPr>
        <w:pStyle w:val="Heading3"/>
      </w:pPr>
      <w:r>
        <w:t xml:space="preserve">Terms and Conditions</w:t>
      </w:r>
    </w:p>
    <w:p>
      <w:pPr>
        <w:numPr>
          <w:ilvl w:val="0"/>
          <w:numId w:val="1001"/>
        </w:numPr>
        <w:pStyle w:val="Compact"/>
      </w:pPr>
      <w:r>
        <w:rPr>
          <w:bCs/>
          <w:b/>
        </w:rPr>
        <w:t xml:space="preserve">Payment Terms:</w:t>
      </w:r>
      <w:r>
        <w:t xml:space="preserve"> </w:t>
      </w:r>
      <w:r>
        <w:t xml:space="preserve">Payment is due within 30 days of the invoice date. Late payments may incur an interest charge of 1.5% per month.</w:t>
      </w:r>
    </w:p>
    <w:p>
      <w:pPr>
        <w:numPr>
          <w:ilvl w:val="0"/>
          <w:numId w:val="1001"/>
        </w:numPr>
        <w:pStyle w:val="Compact"/>
      </w:pPr>
      <w:r>
        <w:rPr>
          <w:bCs/>
          <w:b/>
        </w:rPr>
        <w:t xml:space="preserve">Bank Details:</w:t>
      </w:r>
      <w:r>
        <w:t xml:space="preserve"> </w:t>
      </w:r>
      <w:r>
        <w:t xml:space="preserve">Please make payments via NEFT/RTGS to Oceanic Marine Solutions, HDFC Bank, Okhla Branch, New Delhi. Account No: 50200012345678, IFSC: HDFC0001234.</w:t>
      </w:r>
    </w:p>
    <w:p>
      <w:pPr>
        <w:numPr>
          <w:ilvl w:val="0"/>
          <w:numId w:val="1001"/>
        </w:numPr>
        <w:pStyle w:val="Compact"/>
      </w:pPr>
      <w:r>
        <w:rPr>
          <w:bCs/>
          <w:b/>
        </w:rPr>
        <w:t xml:space="preserve">Service Guarantee:</w:t>
      </w:r>
      <w:r>
        <w:t xml:space="preserve"> </w:t>
      </w:r>
      <w:r>
        <w:t xml:space="preserve">All engineering services provided by our Marine Engineers are guaranteed for a period of 90 days from the date of completion.</w:t>
      </w:r>
    </w:p>
    <w:p>
      <w:pPr>
        <w:numPr>
          <w:ilvl w:val="0"/>
          <w:numId w:val="1001"/>
        </w:numPr>
        <w:pStyle w:val="Compact"/>
      </w:pPr>
      <w:r>
        <w:rPr>
          <w:bCs/>
          <w:b/>
        </w:rPr>
        <w:t xml:space="preserve">Dispute Resolution:</w:t>
      </w:r>
      <w:r>
        <w:t xml:space="preserve"> </w:t>
      </w:r>
      <w:r>
        <w:t xml:space="preserve">Any disputes arising from this invoice shall be subject to the jurisdiction of the courts in New Delhi, India.</w:t>
      </w:r>
    </w:p>
    <w:p>
      <w:pPr>
        <w:numPr>
          <w:ilvl w:val="0"/>
          <w:numId w:val="1001"/>
        </w:numPr>
        <w:pStyle w:val="Compact"/>
      </w:pPr>
      <w:r>
        <w:rPr>
          <w:bCs/>
          <w:b/>
        </w:rPr>
        <w:t xml:space="preserve">Taxation:</w:t>
      </w:r>
      <w:r>
        <w:t xml:space="preserve"> </w:t>
      </w:r>
      <w:r>
        <w:t xml:space="preserve">This invoice includes Goods and Services Tax (GST) as per the Central Board of Indirect Taxes and Customs (CBIC) regulations of India.</w:t>
      </w:r>
    </w:p>
    <w:bookmarkEnd w:id="24"/>
    <w:bookmarkStart w:id="25" w:name="important-notice"/>
    <w:p>
      <w:pPr>
        <w:pStyle w:val="Heading3"/>
      </w:pPr>
      <w:r>
        <w:t xml:space="preserve">Important Notice</w:t>
      </w:r>
    </w:p>
    <w:p>
      <w:pPr>
        <w:pStyle w:val="FirstParagraph"/>
      </w:pPr>
      <w:r>
        <w:t xml:space="preserve">This Invoice serves as a formal request for payment for the specialized Marine Engineering services rendered. The technical expertise provided ensures that your vessel meets the rigorous safety and operational standards required for navigation in Indian waters and international trade routes. We appreciate your business and look forward to continuing our partnership in maintaining the highest standards of marine engineering excellence in New Delhi and across India.</w:t>
      </w:r>
    </w:p>
    <w:bookmarkEnd w:id="25"/>
    <w:p>
      <w:pPr>
        <w:pStyle w:val="BodyText"/>
      </w:pPr>
      <w:r>
        <w:t xml:space="preserve">Authorized Signatory</w:t>
      </w:r>
    </w:p>
    <w:p>
      <w:pPr>
        <w:pStyle w:val="BodyText"/>
      </w:pPr>
      <w:r>
        <w:rPr>
          <w:bCs/>
          <w:b/>
        </w:rPr>
        <w:t xml:space="preserve">Oceanic Marine Solutions</w:t>
      </w:r>
    </w:p>
    <w:p>
      <w:pPr>
        <w:pStyle w:val="BodyText"/>
      </w:pPr>
      <w:r>
        <w:t xml:space="preserve">Received By</w:t>
      </w:r>
    </w:p>
    <w:p>
      <w:pPr>
        <w:pStyle w:val="BodyText"/>
      </w:pPr>
      <w:r>
        <w:rPr>
          <w:bCs/>
          <w:b/>
        </w:rPr>
        <w:t xml:space="preserve">Trans-Indian Shipping Logistics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Marine Engineering Services</dc:title>
  <dc:creator/>
  <dc:language>en</dc:language>
  <cp:keywords/>
  <dcterms:created xsi:type="dcterms:W3CDTF">2026-10-10T01:20:54Z</dcterms:created>
  <dcterms:modified xsi:type="dcterms:W3CDTF">2026-10-10T01:20:54Z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