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p>
      <w:pPr>
        <w:pStyle w:val="FirstParagraph"/>
      </w:pPr>
      <w:r>
        <w:t xml:space="preserve">INVOICE</w:t>
      </w:r>
    </w:p>
    <w:bookmarkStart w:id="20" w:name="maritime-engineering-solutions-sdn-bhd"/>
    <w:p>
      <w:pPr>
        <w:pStyle w:val="Heading1"/>
      </w:pPr>
      <w:r>
        <w:t xml:space="preserve">Maritime Engineering Solutions Sdn Bhd</w:t>
      </w:r>
    </w:p>
    <w:p>
      <w:pPr>
        <w:pStyle w:val="FirstParagraph"/>
      </w:pPr>
      <w:r>
        <w:t xml:space="preserve">Level 15, Menara MARA</w:t>
      </w:r>
      <w:r>
        <w:br/>
      </w:r>
      <w:r>
        <w:t xml:space="preserve">Jalan Tuanku Abdul Rahman</w:t>
      </w:r>
      <w:r>
        <w:br/>
      </w:r>
      <w:r>
        <w:t xml:space="preserve">50100 Kuala Lumpur, Malaysia</w:t>
      </w:r>
      <w:r>
        <w:br/>
      </w:r>
      <w:r>
        <w:t xml:space="preserve">Tel: +603-2698 7654</w:t>
      </w:r>
      <w:r>
        <w:br/>
      </w:r>
      <w:r>
        <w:t xml:space="preserve">Email: billing@maritimeeng.my</w:t>
      </w:r>
      <w:r>
        <w:br/>
      </w:r>
      <w:r>
        <w:t xml:space="preserve">Company Reg: 201801023456 (1234567-X)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MES-2024-0892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15 November 2024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15 December 2024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KL-PORT-2024-045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Port Authority of Klang</w:t>
      </w:r>
      <w:r>
        <w:br/>
      </w:r>
      <w:r>
        <w:t xml:space="preserve">Attn: Chief Engineer - Marine Operations</w:t>
      </w:r>
      <w:r>
        <w:br/>
      </w:r>
      <w:r>
        <w:t xml:space="preserve">Wisma PPK, Jalan Sultan</w:t>
      </w:r>
      <w:r>
        <w:br/>
      </w:r>
      <w:r>
        <w:t xml:space="preserve">50000 Kuala Lumpur, Malaysia</w:t>
      </w:r>
      <w:r>
        <w:br/>
      </w:r>
      <w:r>
        <w:t xml:space="preserve">Contact: +603-2694 1234</w:t>
      </w:r>
      <w:r>
        <w:br/>
      </w:r>
      <w:r>
        <w:t xml:space="preserve">Email: procurement@ppk.gov.my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Project: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Marine Engineer Technical Consultation &amp; Equipment Maintenance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Port Klang Terminal, Kuala Lumpur, Malaysia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October 2024 - 31 October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Malaysian Ringgit (MYR)</w:t>
            </w:r>
          </w:p>
        </w:tc>
      </w:tr>
    </w:tbl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(MYR)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Engineer Senior Consultant - On-site Assessment</w:t>
            </w:r>
            <w:r>
              <w:br/>
            </w:r>
            <w:r>
              <w:t xml:space="preserve">Comprehensive evaluation of marine propulsion systems and auxiliary machinery at Port Klang facilities. Includes detailed inspection reports and compliance verification with Malaysian maritime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Engineer Technical Supervision</w:t>
            </w:r>
            <w:r>
              <w:br/>
            </w:r>
            <w:r>
              <w:t xml:space="preserve">Direct supervision of maintenance activities for harbor tugboats and support vessels. Ensuring all work meets international marine engineering standards and local Kuala Lumpur port authority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Systems Diagnostic Analysis</w:t>
            </w:r>
            <w:r>
              <w:br/>
            </w:r>
            <w:r>
              <w:t xml:space="preserve">Advanced diagnostic testing of electrical and mechanical systems aboard commercial vessels docked in Kuala Lumpur waters. Includes condition monitoring and predictive maintenance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vessels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Engineer Training Program</w:t>
            </w:r>
            <w:r>
              <w:br/>
            </w:r>
            <w:r>
              <w:t xml:space="preserve">Specialized training sessions for port staff on emergency marine engineering procedures, safety protocols, and equipment handling. Conducted at Port Klang training center in Kuala Lumpur.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Preparation of technical documentation required by Malaysian Maritime Enforcement Agency (MMEA) for vessels operating in Kuala Lumpur and Port Klang waters. Includes certification support.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Equipment Calibration Services</w:t>
            </w:r>
            <w:r>
              <w:br/>
            </w:r>
            <w:r>
              <w:t xml:space="preserve">Calibration and testing of navigation equipment, communication systems, and safety devices on marine vessels. Performed by certified Marine Engineer technicians.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Marine Engineering Support</w:t>
            </w:r>
            <w:r>
              <w:br/>
            </w:r>
            <w:r>
              <w:t xml:space="preserve">On-call emergency response services for marine engineering issues at Port Klang facilities. Includes 24/7 availability during the service period in Kuala Lumpur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MYR 115,000.00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Tax (6%):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MYR 6,900.00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-MYR 2,300.00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MYR 119,600.00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Maybank Berhad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Kuala Lumpur City Centre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Maritime Engineering Solutions Sdn Bhd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5678 9012 3456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MBBEMYKL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No. MES-2024-0892</w:t>
      </w:r>
    </w:p>
    <w:p>
      <w:pPr>
        <w:pStyle w:val="BodyText"/>
      </w:pPr>
      <w:r>
        <w:t xml:space="preserve">Payment is due within 30 days from the invoice date. Late payments will incur a penalty of 1.5% per month on the outstanding balance.</w:t>
      </w:r>
    </w:p>
    <w:bookmarkEnd w:id="23"/>
    <w:bookmarkStart w:id="24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All services provided by qualified Marine Engineer professionals certified under Malaysian maritime regulations.</w:t>
      </w:r>
    </w:p>
    <w:p>
      <w:pPr>
        <w:numPr>
          <w:ilvl w:val="0"/>
          <w:numId w:val="1001"/>
        </w:numPr>
        <w:pStyle w:val="Compact"/>
      </w:pPr>
      <w:r>
        <w:t xml:space="preserve">Work performed in accordance with standards set by the Malaysian Maritime Enforcement Agency (MMEA).</w:t>
      </w:r>
    </w:p>
    <w:p>
      <w:pPr>
        <w:numPr>
          <w:ilvl w:val="0"/>
          <w:numId w:val="1001"/>
        </w:numPr>
        <w:pStyle w:val="Compact"/>
      </w:pPr>
      <w:r>
        <w:t xml:space="preserve">All equipment and materials used meet international marine engineering specifications.</w:t>
      </w:r>
    </w:p>
    <w:p>
      <w:pPr>
        <w:numPr>
          <w:ilvl w:val="0"/>
          <w:numId w:val="1001"/>
        </w:numPr>
        <w:pStyle w:val="Compact"/>
      </w:pPr>
      <w:r>
        <w:t xml:space="preserve">Services rendered at Port Klang and surrounding Kuala Lumpur maritime facilities.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90 days from the date of issue.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within 14 days of receipt.</w:t>
      </w:r>
    </w:p>
    <w:p>
      <w:pPr>
        <w:numPr>
          <w:ilvl w:val="0"/>
          <w:numId w:val="1001"/>
        </w:numPr>
        <w:pStyle w:val="Compact"/>
      </w:pPr>
      <w:r>
        <w:t xml:space="preserve">Payment must be made in Malaysian Ringgit (MYR) to the designated bank account.</w:t>
      </w:r>
    </w:p>
    <w:p>
      <w:pPr>
        <w:numPr>
          <w:ilvl w:val="0"/>
          <w:numId w:val="1001"/>
        </w:numPr>
        <w:pStyle w:val="Compact"/>
      </w:pPr>
      <w:r>
        <w:t xml:space="preserve">All technical reports and documentation remain the property of Maritime Engineering Solutions Sdn Bhd until full payment is received.</w:t>
      </w:r>
    </w:p>
    <w:bookmarkEnd w:id="24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Ahmad Razak bin Ibrahim</w:t>
      </w:r>
      <w:r>
        <w:br/>
      </w:r>
      <w:r>
        <w:t xml:space="preserve">Chief Marine Engineer</w:t>
      </w:r>
      <w:r>
        <w:br/>
      </w:r>
      <w:r>
        <w:t xml:space="preserve">Maritime Engineering Solutions Sdn Bhd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  <w:r>
        <w:br/>
      </w:r>
      <w:r>
        <w:t xml:space="preserve">Name &amp; Signature</w:t>
      </w:r>
      <w:r>
        <w:br/>
      </w:r>
      <w:r>
        <w:t xml:space="preserve">Port Authority of Klang</w:t>
      </w:r>
    </w:p>
    <w:p>
      <w:pPr>
        <w:pStyle w:val="BodyText"/>
      </w:pPr>
      <w:r>
        <w:t xml:space="preserve">This is an official Invoice for Marine Engineer services provided in Malaysia Kuala Lumpur region.</w:t>
      </w:r>
    </w:p>
    <w:p>
      <w:pPr>
        <w:pStyle w:val="BodyText"/>
      </w:pPr>
      <w:r>
        <w:t xml:space="preserve">Maritime Engineering Solutions Sdn Bhd | Level 15, Menara MARA, 50100 Kuala Lumpur, Malaysia</w:t>
      </w:r>
    </w:p>
    <w:p>
      <w:pPr>
        <w:pStyle w:val="BodyText"/>
      </w:pPr>
      <w:r>
        <w:t xml:space="preserve">Company Registration: 201801023456 (1234567-X) | SST Registration: SST-123456789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Marine Engineering Services</dc:title>
  <dc:creator/>
  <dc:language>en</dc:language>
  <cp:keywords/>
  <dcterms:created xsi:type="dcterms:W3CDTF">2026-10-10T01:21:01Z</dcterms:created>
  <dcterms:modified xsi:type="dcterms:W3CDTF">2026-10-10T01:21:01Z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