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maritime-engineering-solutions"/>
    <w:p>
      <w:pPr>
        <w:pStyle w:val="Heading1"/>
      </w:pPr>
      <w:r>
        <w:t xml:space="preserve">Yangon Maritime Engineering Solutions</w:t>
      </w:r>
    </w:p>
    <w:p>
      <w:pPr>
        <w:pStyle w:val="FirstParagraph"/>
      </w:pPr>
      <w:r>
        <w:t xml:space="preserve">No. 124, Strand Road, Lanmadaw Township</w:t>
      </w:r>
      <w:r>
        <w:br/>
      </w:r>
      <w:r>
        <w:t xml:space="preserve">Yangon, Myanmar</w:t>
      </w:r>
      <w:r>
        <w:br/>
      </w:r>
      <w:r>
        <w:t xml:space="preserve">Phone: +95 1 234 5678</w:t>
      </w:r>
      <w:r>
        <w:br/>
      </w:r>
      <w:r>
        <w:t xml:space="preserve">Email: accounts@ymes-myanmar.com</w:t>
      </w:r>
      <w:r>
        <w:br/>
      </w:r>
      <w:r>
        <w:t xml:space="preserve">Tax Registration No: 01-23456789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YME-2023-0892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Lead Marine Engineer:</w:t>
      </w:r>
      <w:r>
        <w:t xml:space="preserve"> </w:t>
      </w:r>
      <w:r>
        <w:t xml:space="preserve">U Kyaw Min</w:t>
      </w:r>
      <w:r>
        <w:br/>
      </w:r>
      <w:r>
        <w:rPr>
          <w:bCs/>
          <w:b/>
        </w:rPr>
        <w:t xml:space="preserve">Certification:</w:t>
      </w:r>
      <w:r>
        <w:t xml:space="preserve"> </w:t>
      </w:r>
      <w:r>
        <w:t xml:space="preserve">Class 1 Marine Engineer (Myanmar Maritime Department)</w:t>
      </w:r>
      <w:r>
        <w:br/>
      </w:r>
      <w:r>
        <w:rPr>
          <w:bCs/>
          <w:b/>
        </w:rPr>
        <w:t xml:space="preserve">Specialization:</w:t>
      </w:r>
      <w:r>
        <w:t xml:space="preserve"> </w:t>
      </w:r>
      <w:r>
        <w:t xml:space="preserve">Main Engine Overhaul &amp; HVAC Systems</w:t>
      </w:r>
      <w:r>
        <w:br/>
      </w:r>
      <w:r>
        <w:t xml:space="preserve">Yangon Maritime Engineering Solutions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Irrawaddy River Logistics Co., Ltd.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Fleet Operations Manager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88, Merchant Street, Yangon, Myanmar</w:t>
      </w:r>
      <w:r>
        <w:br/>
      </w:r>
      <w:r>
        <w:rPr>
          <w:bCs/>
          <w:b/>
        </w:rPr>
        <w:t xml:space="preserve">Vessel:</w:t>
      </w:r>
      <w:r>
        <w:t xml:space="preserve"> </w:t>
      </w:r>
      <w:r>
        <w:t xml:space="preserve">MV Yangon Star (IMO: 9876543)</w:t>
      </w:r>
      <w:r>
        <w:br/>
      </w:r>
      <w:r>
        <w:rPr>
          <w:bCs/>
          <w:b/>
        </w:rPr>
        <w:t xml:space="preserve">Port of Call:</w:t>
      </w:r>
      <w:r>
        <w:t xml:space="preserve"> </w:t>
      </w:r>
      <w:r>
        <w:t xml:space="preserve">Yangon Port Authority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professional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services rendered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services detailed below were conducted in strict accordance with the technical specifications required for the maintenance of commercial vessels operating within the Yangon River and the Andaman Sea. As a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, the undersigned has ensured that all mechanical, electrical, and auxiliary systems inspected and repaired meet the safety standards mandated by the Myanmar Maritime Department and international maritime conventions.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Main Engine Diagnostic &amp; Repair</w:t>
            </w:r>
            <w:r>
              <w:br/>
            </w:r>
            <w:r>
              <w:t xml:space="preserve">Detailed inspection of the MAN B&amp;W main propulsion engine. This service includes cylinder liner measurement, piston ring replacement, and fuel injector calibration. Performed by a senior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at the Yangon Dry Dock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Overhaul</w:t>
            </w:r>
            <w:r>
              <w:br/>
            </w:r>
            <w:r>
              <w:t xml:space="preserve">Testing and repair of the ship's switchboard and emergency generator. Ensuring compliance with local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  <w:r>
              <w:t xml:space="preserve"> </w:t>
            </w:r>
            <w:r>
              <w:t xml:space="preserve">port electrical safety regulations. Includes load bank testing and insulation resistance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Boiler &amp; Auxiliary Machinery Maintenance</w:t>
            </w:r>
            <w:r>
              <w:br/>
            </w:r>
            <w:r>
              <w:t xml:space="preserve">Routine maintenance of the exhaust gas boiler and feed water pumps. Critical for vessel efficiency during transit through the Yangon River. Includes safety valve testing and pressure gauge calibration.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Reporting</w:t>
            </w:r>
            <w:r>
              <w:br/>
            </w:r>
            <w:r>
              <w:t xml:space="preserve">Preparation of detailed engineering reports for the vessel owner and classification society. The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provided expert advice on fuel efficiency improvements suitable for the current operational environment in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Tools &amp; Consumables</w:t>
            </w:r>
            <w:r>
              <w:br/>
            </w:r>
            <w:r>
              <w:t xml:space="preserve">Provision of high-grade lubricants, gaskets, and specialized diagnostic tools required for the engine overhaul. All materials sourced from certified suppliers in Yangon.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13,800,000 MMK</w:t>
      </w:r>
    </w:p>
    <w:p>
      <w:pPr>
        <w:pStyle w:val="BodyText"/>
      </w:pPr>
      <w:r>
        <w:t xml:space="preserve">VAT (5%):</w:t>
      </w:r>
    </w:p>
    <w:p>
      <w:pPr>
        <w:pStyle w:val="BodyText"/>
      </w:pPr>
      <w:r>
        <w:t xml:space="preserve">690,000 MMK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14,490,000 MMK</w:t>
      </w:r>
    </w:p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will incur a penalty of 2% per month.</w:t>
      </w:r>
      <w:r>
        <w:br/>
      </w:r>
      <w:r>
        <w:t xml:space="preserve">2. All services were performed by a licensed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in compliance with the laws of the Republic of the Union of Myanmar.</w:t>
      </w:r>
      <w:r>
        <w:br/>
      </w:r>
      <w:r>
        <w:t xml:space="preserve">3.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all labor and materials related to the maintenance of the MV Yangon Star while docked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  <w:r>
        <w:br/>
      </w:r>
      <w:r>
        <w:t xml:space="preserve">4. Warranty: All mechanical repairs are warranted for 90 days or 500 engine hours, whichever comes first.</w:t>
      </w:r>
      <w:r>
        <w:br/>
      </w:r>
      <w:r>
        <w:t xml:space="preserve">5. Bank Details for Transfer:</w:t>
      </w:r>
      <w:r>
        <w:br/>
      </w:r>
      <w:r>
        <w:t xml:space="preserve">Bank: Myanmar Foreign Trade Bank</w:t>
      </w:r>
      <w:r>
        <w:br/>
      </w:r>
      <w:r>
        <w:t xml:space="preserve">Account Name: Yangon Maritime Engineering Solutions</w:t>
      </w:r>
      <w:r>
        <w:br/>
      </w:r>
      <w:r>
        <w:t xml:space="preserve">Account No: 0123-4567-8901-2345</w:t>
      </w:r>
      <w:r>
        <w:br/>
      </w:r>
      <w:r>
        <w:t xml:space="preserve">SWIFT Code: MYFTMMKY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U Kyaw Min</w:t>
      </w:r>
      <w:r>
        <w:br/>
      </w:r>
      <w:r>
        <w:t xml:space="preserve">Lead Marine Engineer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rPr>
          <w:bCs/>
          <w:b/>
        </w:rPr>
        <w:t xml:space="preserve">Fleet Operations Manager</w:t>
      </w:r>
      <w:r>
        <w:br/>
      </w:r>
      <w:r>
        <w:t xml:space="preserve">Irrawaddy River Logistics Co., Ltd.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Marine Engineering Services Invoice - Yangon, Myanmar</dc:title>
  <dc:creator/>
  <dc:language>en</dc:language>
  <cp:keywords/>
  <dcterms:created xsi:type="dcterms:W3CDTF">2026-10-10T03:01:45Z</dcterms:created>
  <dcterms:modified xsi:type="dcterms:W3CDTF">2026-10-10T03:01:45Z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