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aegean-marine-engineering-solutions"/>
    <w:p>
      <w:pPr>
        <w:pStyle w:val="Heading1"/>
      </w:pPr>
      <w:r>
        <w:t xml:space="preserve">Aegean Marine Engineering Solutions</w:t>
      </w:r>
    </w:p>
    <w:p>
      <w:pPr>
        <w:pStyle w:val="FirstParagraph"/>
      </w:pPr>
      <w:r>
        <w:rPr>
          <w:bCs/>
          <w:b/>
        </w:rPr>
        <w:t xml:space="preserve">Headquarters:</w:t>
      </w:r>
      <w:r>
        <w:t xml:space="preserve"> </w:t>
      </w:r>
      <w:r>
        <w:t xml:space="preserve">Çankaya District, Kızılay Avenue No. 45</w:t>
      </w:r>
    </w:p>
    <w:p>
      <w:pPr>
        <w:pStyle w:val="BodyText"/>
      </w:pPr>
      <w:r>
        <w:t xml:space="preserve">Ankara, Turkey 06420</w:t>
      </w:r>
    </w:p>
    <w:p>
      <w:pPr>
        <w:pStyle w:val="BodyText"/>
      </w:pPr>
      <w:r>
        <w:t xml:space="preserve">Tax ID (Vergi No): 123 456 78 90</w:t>
      </w:r>
    </w:p>
    <w:p>
      <w:pPr>
        <w:pStyle w:val="BodyText"/>
      </w:pPr>
      <w:r>
        <w:t xml:space="preserve">Tax Office (Vergi Dairesi): Çankaya</w:t>
      </w:r>
    </w:p>
    <w:p>
      <w:pPr>
        <w:pStyle w:val="BodyText"/>
      </w:pPr>
      <w:r>
        <w:t xml:space="preserve">Email: billing@aegeanmarineankara.com | Phone: +90 (312) 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INV-ANK-2023-089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Location:</w:t>
      </w:r>
      <w:r>
        <w:t xml:space="preserve"> </w:t>
      </w:r>
      <w:r>
        <w:t xml:space="preserve">Ankara, Turkey</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Bosphorus Logistics &amp; Transport Ltd.</w:t>
      </w:r>
    </w:p>
    <w:p>
      <w:pPr>
        <w:pStyle w:val="BodyText"/>
      </w:pPr>
      <w:r>
        <w:rPr>
          <w:bCs/>
          <w:b/>
        </w:rPr>
        <w:t xml:space="preserve">Address:</w:t>
      </w:r>
      <w:r>
        <w:t xml:space="preserve"> </w:t>
      </w:r>
      <w:r>
        <w:t xml:space="preserve">Yenimahalle District, Ataköy Street No. 12</w:t>
      </w:r>
    </w:p>
    <w:p>
      <w:pPr>
        <w:pStyle w:val="BodyText"/>
      </w:pPr>
      <w:r>
        <w:t xml:space="preserve">Ankara, Turkey 06540</w:t>
      </w:r>
    </w:p>
    <w:p>
      <w:pPr>
        <w:pStyle w:val="BodyText"/>
      </w:pPr>
      <w:r>
        <w:rPr>
          <w:bCs/>
          <w:b/>
        </w:rPr>
        <w:t xml:space="preserve">Contact Person:</w:t>
      </w:r>
      <w:r>
        <w:t xml:space="preserve"> </w:t>
      </w:r>
      <w:r>
        <w:t xml:space="preserve">Mr. Ahmet Yilmaz</w:t>
      </w:r>
    </w:p>
    <w:p>
      <w:pPr>
        <w:pStyle w:val="BodyText"/>
      </w:pPr>
      <w:r>
        <w:rPr>
          <w:bCs/>
          <w:b/>
        </w:rPr>
        <w:t xml:space="preserve">Email:</w:t>
      </w:r>
      <w:r>
        <w:t xml:space="preserve"> </w:t>
      </w:r>
      <w:r>
        <w:t xml:space="preserve">a.yilmaz@bosphoruslogistics.tr</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Ankara Inland Waterway Vessel Maintenance</w:t>
      </w:r>
    </w:p>
    <w:p>
      <w:pPr>
        <w:pStyle w:val="BodyText"/>
      </w:pPr>
      <w:r>
        <w:rPr>
          <w:bCs/>
          <w:b/>
        </w:rPr>
        <w:t xml:space="preserve">Contract Number:</w:t>
      </w:r>
      <w:r>
        <w:t xml:space="preserve"> </w:t>
      </w:r>
      <w:r>
        <w:t xml:space="preserve">CTR-ANK-ME-2023-04</w:t>
      </w:r>
    </w:p>
    <w:p>
      <w:pPr>
        <w:pStyle w:val="BodyText"/>
      </w:pPr>
      <w:r>
        <w:rPr>
          <w:bCs/>
          <w:b/>
        </w:rPr>
        <w:t xml:space="preserve">Service Type:</w:t>
      </w:r>
      <w:r>
        <w:t xml:space="preserve"> </w:t>
      </w:r>
      <w:r>
        <w:t xml:space="preserve">Specialized Marine Engineering Consultation</w:t>
      </w:r>
    </w:p>
    <w:p>
      <w:pPr>
        <w:pStyle w:val="BodyText"/>
      </w:pPr>
      <w:r>
        <w:rPr>
          <w:bCs/>
          <w:b/>
        </w:rPr>
        <w:t xml:space="preserve">Currency:</w:t>
      </w:r>
      <w:r>
        <w:t xml:space="preserve"> </w:t>
      </w:r>
      <w:r>
        <w:t xml:space="preserve">Turkish Lira (TRY)</w:t>
      </w:r>
    </w:p>
    <w:bookmarkEnd w:id="23"/>
    <w:p>
      <w:pPr>
        <w:pStyle w:val="BodyText"/>
      </w:pPr>
      <w:r>
        <w:t xml:space="preserve">This</w:t>
      </w:r>
      <w:r>
        <w:t xml:space="preserve"> </w:t>
      </w:r>
      <w:r>
        <w:rPr>
          <w:bCs/>
          <w:b/>
        </w:rPr>
        <w:t xml:space="preserve">Invoice</w:t>
      </w:r>
      <w:r>
        <w:t xml:space="preserve"> </w:t>
      </w:r>
      <w:r>
        <w:t xml:space="preserve">details the professional services rendered by our certified</w:t>
      </w:r>
      <w:r>
        <w:t xml:space="preserve"> </w:t>
      </w:r>
      <w:r>
        <w:rPr>
          <w:bCs/>
          <w:b/>
        </w:rPr>
        <w:t xml:space="preserve">Marine Engineer</w:t>
      </w:r>
      <w:r>
        <w:t xml:space="preserve"> </w:t>
      </w:r>
      <w:r>
        <w:t xml:space="preserve">team regarding the overhaul and compliance inspection of auxiliary propulsion systems. These services were conducted strictly within the jurisdiction of</w:t>
      </w:r>
      <w:r>
        <w:t xml:space="preserve"> </w:t>
      </w:r>
      <w:r>
        <w:rPr>
          <w:bCs/>
          <w:b/>
        </w:rPr>
        <w:t xml:space="preserve">Turkey Ankara</w:t>
      </w:r>
      <w:r>
        <w:t xml:space="preserve">, adhering to the Turkish Maritime Law and local industrial safety regulations. The scope included technical analysis, on-site diagnostics, and the provision of engineering reports required for regulatory approval in the Ankara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rPr>
                <w:bCs/>
                <w:b/>
              </w:rPr>
              <w:t xml:space="preserve">Senior Marine Engineer Consultation:</w:t>
            </w:r>
            <w:r>
              <w:t xml:space="preserve"> </w:t>
            </w:r>
            <w:r>
              <w:t xml:space="preserve">On-site assessment of diesel engine performance for inland waterway vessels docked in Ankara. Includes vibration analysis and thermodynamic efficiency review.</w:t>
            </w:r>
          </w:p>
        </w:tc>
        <w:tc>
          <w:tcPr/>
          <w:p>
            <w:pPr>
              <w:pStyle w:val="Compact"/>
              <w:jc w:val="left"/>
            </w:pPr>
            <w:r>
              <w:t xml:space="preserve">16 Hours</w:t>
            </w:r>
          </w:p>
        </w:tc>
        <w:tc>
          <w:tcPr/>
          <w:p>
            <w:pPr>
              <w:pStyle w:val="Compact"/>
              <w:jc w:val="left"/>
            </w:pPr>
            <w:r>
              <w:t xml:space="preserve">1,250.00</w:t>
            </w:r>
          </w:p>
        </w:tc>
        <w:tc>
          <w:tcPr/>
          <w:p>
            <w:pPr>
              <w:pStyle w:val="Compact"/>
              <w:jc w:val="left"/>
            </w:pPr>
            <w:r>
              <w:t xml:space="preserve">20,000.00</w:t>
            </w:r>
          </w:p>
        </w:tc>
      </w:tr>
      <w:tr>
        <w:tc>
          <w:tcPr/>
          <w:p>
            <w:pPr>
              <w:pStyle w:val="Compact"/>
              <w:jc w:val="left"/>
            </w:pPr>
            <w:r>
              <w:t xml:space="preserve">2</w:t>
            </w:r>
          </w:p>
        </w:tc>
        <w:tc>
          <w:tcPr/>
          <w:p>
            <w:pPr>
              <w:pStyle w:val="Compact"/>
              <w:jc w:val="left"/>
            </w:pPr>
            <w:r>
              <w:rPr>
                <w:bCs/>
                <w:b/>
              </w:rPr>
              <w:t xml:space="preserve">Regulatory Compliance Audit:</w:t>
            </w:r>
            <w:r>
              <w:t xml:space="preserve"> </w:t>
            </w:r>
            <w:r>
              <w:t xml:space="preserve">Verification of vessel machinery against Turkish State Ports Authority standards specific to</w:t>
            </w:r>
            <w:r>
              <w:t xml:space="preserve"> </w:t>
            </w:r>
            <w:r>
              <w:rPr>
                <w:bCs/>
                <w:b/>
              </w:rPr>
              <w:t xml:space="preserve">Turkey Ankara</w:t>
            </w:r>
            <w:r>
              <w:t xml:space="preserve"> </w:t>
            </w:r>
            <w:r>
              <w:t xml:space="preserve">inland waterways. Preparation of technical compliance documentation.</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rPr>
                <w:bCs/>
                <w:b/>
              </w:rPr>
              <w:t xml:space="preserve">Hydraulic System Overhaul:</w:t>
            </w:r>
            <w:r>
              <w:t xml:space="preserve"> </w:t>
            </w:r>
            <w:r>
              <w:t xml:space="preserve">Design and supervision of hydraulic steering gear repair. Includes material selection and stress testing performed by licensed</w:t>
            </w:r>
            <w:r>
              <w:t xml:space="preserve"> </w:t>
            </w:r>
            <w:r>
              <w:rPr>
                <w:bCs/>
                <w:b/>
              </w:rPr>
              <w:t xml:space="preserve">Marine Engineer</w:t>
            </w:r>
            <w:r>
              <w:t xml:space="preserve"> </w:t>
            </w:r>
            <w:r>
              <w:t xml:space="preserve">personnel.</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rPr>
                <w:bCs/>
                <w:b/>
              </w:rPr>
              <w:t xml:space="preserve">Technical Reporting:</w:t>
            </w:r>
            <w:r>
              <w:t xml:space="preserve"> </w:t>
            </w:r>
            <w:r>
              <w:t xml:space="preserve">Comprehensive engineering report detailing findings, recommendations, and safety protocols. This document serves as the official record for this</w:t>
            </w:r>
            <w:r>
              <w:t xml:space="preserve"> </w:t>
            </w:r>
            <w:r>
              <w:rPr>
                <w:bCs/>
                <w:b/>
              </w:rPr>
              <w:t xml:space="preserve">Invoice</w:t>
            </w:r>
            <w:r>
              <w:t xml:space="preserve"> </w:t>
            </w:r>
            <w:r>
              <w:t xml:space="preserve">and is valid for local Ankara municipal inspections.</w:t>
            </w:r>
          </w:p>
        </w:tc>
        <w:tc>
          <w:tcPr/>
          <w:p>
            <w:pPr>
              <w:pStyle w:val="Compact"/>
              <w:jc w:val="left"/>
            </w:pPr>
            <w:r>
              <w:t xml:space="preserve">1 Unit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rPr>
                <w:bCs/>
                <w:b/>
              </w:rPr>
              <w:t xml:space="preserve">Travel and Logistics:</w:t>
            </w:r>
            <w:r>
              <w:t xml:space="preserve"> </w:t>
            </w:r>
            <w:r>
              <w:t xml:space="preserve">Transportation of specialized marine diagnostic equipment and engineer personnel to the client's facility in</w:t>
            </w:r>
            <w:r>
              <w:t xml:space="preserve"> </w:t>
            </w:r>
            <w:r>
              <w:rPr>
                <w:bCs/>
                <w:b/>
              </w:rPr>
              <w:t xml:space="preserve">Turkey Ankara</w:t>
            </w:r>
            <w:r>
              <w:t xml:space="preserve">.</w:t>
            </w:r>
          </w:p>
        </w:tc>
        <w:tc>
          <w:tcPr/>
          <w:p>
            <w:pPr>
              <w:pStyle w:val="Compact"/>
              <w:jc w:val="left"/>
            </w:pPr>
            <w:r>
              <w:t xml:space="preserve">1 Lot</w:t>
            </w:r>
          </w:p>
        </w:tc>
        <w:tc>
          <w:tcPr/>
          <w:p>
            <w:pPr>
              <w:pStyle w:val="Compact"/>
              <w:jc w:val="left"/>
            </w:pPr>
            <w:r>
              <w:t xml:space="preserve">2,000.00</w:t>
            </w:r>
          </w:p>
        </w:tc>
        <w:tc>
          <w:tcPr/>
          <w:p>
            <w:pPr>
              <w:pStyle w:val="Compact"/>
              <w:jc w:val="left"/>
            </w:pPr>
            <w:r>
              <w:t xml:space="preserve">2,000.00</w:t>
            </w:r>
          </w:p>
        </w:tc>
      </w:tr>
    </w:tbl>
    <w:p>
      <w:pPr>
        <w:pStyle w:val="BodyText"/>
      </w:pPr>
      <w:r>
        <w:t xml:space="preserve">Subtotal:</w:t>
      </w:r>
      <w:r>
        <w:t xml:space="preserve"> </w:t>
      </w:r>
      <w:r>
        <w:t xml:space="preserve">49,000.00 TRY</w:t>
      </w:r>
    </w:p>
    <w:p>
      <w:pPr>
        <w:pStyle w:val="BodyText"/>
      </w:pPr>
      <w:r>
        <w:t xml:space="preserve">VAT (KDV) 18%:</w:t>
      </w:r>
      <w:r>
        <w:t xml:space="preserve"> </w:t>
      </w:r>
      <w:r>
        <w:t xml:space="preserve">8,820.00 TRY</w:t>
      </w:r>
    </w:p>
    <w:p>
      <w:pPr>
        <w:pStyle w:val="BodyText"/>
      </w:pPr>
      <w:r>
        <w:t xml:space="preserve">Discount (Early Payment):</w:t>
      </w:r>
      <w:r>
        <w:t xml:space="preserve"> </w:t>
      </w:r>
      <w:r>
        <w:t xml:space="preserve">-1,000.00 TRY</w:t>
      </w:r>
    </w:p>
    <w:p>
      <w:pPr>
        <w:pStyle w:val="BodyText"/>
      </w:pPr>
      <w:r>
        <w:t xml:space="preserve">TOTAL DUE:</w:t>
      </w:r>
      <w:r>
        <w:t xml:space="preserve"> </w:t>
      </w:r>
      <w:r>
        <w:t xml:space="preserve">56,820.00 TRY</w:t>
      </w:r>
    </w:p>
    <w:bookmarkStart w:id="24" w:name="payment-instructions-terms"/>
    <w:p>
      <w:pPr>
        <w:pStyle w:val="Heading4"/>
      </w:pPr>
      <w:r>
        <w:t xml:space="preserve">Payment Instructions &amp; Terms</w:t>
      </w:r>
    </w:p>
    <w:p>
      <w:pPr>
        <w:pStyle w:val="FirstParagraph"/>
      </w:pPr>
      <w:r>
        <w:t xml:space="preserve">Please remit payment for this</w:t>
      </w:r>
      <w:r>
        <w:t xml:space="preserve"> </w:t>
      </w:r>
      <w:r>
        <w:rPr>
          <w:bCs/>
          <w:b/>
        </w:rPr>
        <w:t xml:space="preserve">Invoice</w:t>
      </w:r>
      <w:r>
        <w:t xml:space="preserve"> </w:t>
      </w:r>
      <w:r>
        <w:t xml:space="preserve">within 30 days of the issue date. Payments should be made via bank transfer to the following account located in</w:t>
      </w:r>
      <w:r>
        <w:t xml:space="preserve"> </w:t>
      </w:r>
      <w:r>
        <w:rPr>
          <w:bCs/>
          <w:b/>
        </w:rPr>
        <w:t xml:space="preserve">Turkey Ankara</w:t>
      </w:r>
      <w:r>
        <w:t xml:space="preserve">:</w:t>
      </w:r>
    </w:p>
    <w:p>
      <w:pPr>
        <w:numPr>
          <w:ilvl w:val="0"/>
          <w:numId w:val="1001"/>
        </w:numPr>
        <w:pStyle w:val="Compact"/>
      </w:pPr>
      <w:r>
        <w:rPr>
          <w:bCs/>
          <w:b/>
        </w:rPr>
        <w:t xml:space="preserve">Bank Name:</w:t>
      </w:r>
      <w:r>
        <w:t xml:space="preserve"> </w:t>
      </w:r>
      <w:r>
        <w:t xml:space="preserve">Ziraat Bankası A.Ş.</w:t>
      </w:r>
    </w:p>
    <w:p>
      <w:pPr>
        <w:numPr>
          <w:ilvl w:val="0"/>
          <w:numId w:val="1001"/>
        </w:numPr>
        <w:pStyle w:val="Compact"/>
      </w:pPr>
      <w:r>
        <w:rPr>
          <w:bCs/>
          <w:b/>
        </w:rPr>
        <w:t xml:space="preserve">Branch:</w:t>
      </w:r>
      <w:r>
        <w:t xml:space="preserve"> </w:t>
      </w:r>
      <w:r>
        <w:t xml:space="preserve">Çankaya Merkez, Ankara</w:t>
      </w:r>
    </w:p>
    <w:p>
      <w:pPr>
        <w:numPr>
          <w:ilvl w:val="0"/>
          <w:numId w:val="1001"/>
        </w:numPr>
        <w:pStyle w:val="Compact"/>
      </w:pPr>
      <w:r>
        <w:rPr>
          <w:bCs/>
          <w:b/>
        </w:rPr>
        <w:t xml:space="preserve">Account Name:</w:t>
      </w:r>
      <w:r>
        <w:t xml:space="preserve"> </w:t>
      </w:r>
      <w:r>
        <w:t xml:space="preserve">Aegean Marine Engineering Solutions Ltd.</w:t>
      </w:r>
    </w:p>
    <w:p>
      <w:pPr>
        <w:numPr>
          <w:ilvl w:val="0"/>
          <w:numId w:val="1001"/>
        </w:numPr>
        <w:pStyle w:val="Compact"/>
      </w:pPr>
      <w:r>
        <w:rPr>
          <w:bCs/>
          <w:b/>
        </w:rPr>
        <w:t xml:space="preserve">IBAN:</w:t>
      </w:r>
      <w:r>
        <w:t xml:space="preserve"> </w:t>
      </w:r>
      <w:r>
        <w:t xml:space="preserve">TR33 0001 2001 2345 6789 0123 45</w:t>
      </w:r>
    </w:p>
    <w:p>
      <w:pPr>
        <w:numPr>
          <w:ilvl w:val="0"/>
          <w:numId w:val="1001"/>
        </w:numPr>
        <w:pStyle w:val="Compact"/>
      </w:pPr>
      <w:r>
        <w:rPr>
          <w:bCs/>
          <w:b/>
        </w:rPr>
        <w:t xml:space="preserve">SWIFT/BIC:</w:t>
      </w:r>
      <w:r>
        <w:t xml:space="preserve"> </w:t>
      </w:r>
      <w:r>
        <w:t xml:space="preserve">ZRATTR2A</w:t>
      </w:r>
    </w:p>
    <w:p>
      <w:pPr>
        <w:pStyle w:val="FirstParagraph"/>
      </w:pPr>
      <w:r>
        <w:t xml:space="preserve">Please reference the</w:t>
      </w:r>
      <w:r>
        <w:t xml:space="preserve"> </w:t>
      </w:r>
      <w:r>
        <w:rPr>
          <w:bCs/>
          <w:b/>
        </w:rPr>
        <w:t xml:space="preserve">Invoice Number</w:t>
      </w:r>
      <w:r>
        <w:t xml:space="preserve"> </w:t>
      </w:r>
      <w:r>
        <w:t xml:space="preserve">(INV-ANK-2023-089) in the payment description. Late payments may incur a penalty fee in accordance with Turkish commercial law.</w:t>
      </w:r>
    </w:p>
    <w:bookmarkEnd w:id="24"/>
    <w:bookmarkStart w:id="25" w:name="service-validity-warranty"/>
    <w:p>
      <w:pPr>
        <w:pStyle w:val="Heading4"/>
      </w:pPr>
      <w:r>
        <w:t xml:space="preserve">Service Validity &amp; Warranty</w:t>
      </w:r>
    </w:p>
    <w:p>
      <w:pPr>
        <w:pStyle w:val="FirstParagraph"/>
      </w:pPr>
      <w:r>
        <w:t xml:space="preserve">The services provided by our</w:t>
      </w:r>
      <w:r>
        <w:t xml:space="preserve"> </w:t>
      </w:r>
      <w:r>
        <w:rPr>
          <w:bCs/>
          <w:b/>
        </w:rPr>
        <w:t xml:space="preserve">Marine Engineer</w:t>
      </w:r>
      <w:r>
        <w:t xml:space="preserve"> </w:t>
      </w:r>
      <w:r>
        <w:t xml:space="preserve">are guaranteed for a period of 12 months from the date of completion. This warranty covers workmanship and engineering accuracy but excludes wear and tear or misuse of equipment. All engineering assessments are based on the condition of the machinery at the time of inspection in</w:t>
      </w:r>
      <w:r>
        <w:t xml:space="preserve"> </w:t>
      </w:r>
      <w:r>
        <w:rPr>
          <w:bCs/>
          <w:b/>
        </w:rPr>
        <w:t xml:space="preserve">Turkey Ankara</w:t>
      </w:r>
      <w:r>
        <w:t xml:space="preserve">. Any future modifications to the vessel's propulsion system must be approved by our engineering team to maintain warranty validity.</w:t>
      </w:r>
    </w:p>
    <w:bookmarkEnd w:id="25"/>
    <w:p>
      <w:pPr>
        <w:pStyle w:val="BodyText"/>
      </w:pPr>
      <w:r>
        <w:rPr>
          <w:bCs/>
          <w:b/>
        </w:rPr>
        <w:t xml:space="preserve">Authorized Signature</w:t>
      </w:r>
    </w:p>
    <w:p>
      <w:pPr>
        <w:pStyle w:val="BodyText"/>
      </w:pPr>
      <w:r>
        <w:t xml:space="preserve">Dr. Can Demir</w:t>
      </w:r>
    </w:p>
    <w:p>
      <w:pPr>
        <w:pStyle w:val="BodyText"/>
      </w:pPr>
      <w:r>
        <w:t xml:space="preserve">Lead Marine Engineer</w:t>
      </w:r>
    </w:p>
    <w:p>
      <w:pPr>
        <w:pStyle w:val="BodyText"/>
      </w:pPr>
      <w:r>
        <w:t xml:space="preserve">Aegean Marine Engineering Solutions</w:t>
      </w:r>
    </w:p>
    <w:p>
      <w:pPr>
        <w:pStyle w:val="BodyText"/>
      </w:pPr>
      <w:r>
        <w:rPr>
          <w:bCs/>
          <w:b/>
        </w:rPr>
        <w:t xml:space="preserve">Client Acceptance</w:t>
      </w:r>
    </w:p>
    <w:p>
      <w:pPr>
        <w:pStyle w:val="BodyText"/>
      </w:pPr>
      <w:r>
        <w:t xml:space="preserve">__________________________</w:t>
      </w:r>
    </w:p>
    <w:p>
      <w:pPr>
        <w:pStyle w:val="BodyText"/>
      </w:pPr>
      <w:r>
        <w:t xml:space="preserve">Date: ____________________</w:t>
      </w:r>
    </w:p>
    <w:p>
      <w:pPr>
        <w:pStyle w:val="BodyText"/>
      </w:pPr>
      <w:r>
        <w:t xml:space="preserve">Stamp: ____________________</w:t>
      </w:r>
    </w:p>
    <w:p>
      <w:pPr>
        <w:pStyle w:val="BodyText"/>
      </w:pPr>
      <w:r>
        <w:t xml:space="preserve">This document is a valid commercial</w:t>
      </w:r>
      <w:r>
        <w:t xml:space="preserve"> </w:t>
      </w:r>
      <w:r>
        <w:rPr>
          <w:bCs/>
          <w:b/>
        </w:rPr>
        <w:t xml:space="preserve">Invoice</w:t>
      </w:r>
      <w:r>
        <w:t xml:space="preserve"> </w:t>
      </w:r>
      <w:r>
        <w:t xml:space="preserve">issued in accordance with the Turkish Revenue Administration regulations.</w:t>
      </w:r>
      <w:r>
        <w:t xml:space="preserve"> </w:t>
      </w:r>
      <w:r>
        <w:t xml:space="preserve">Generated for services rendered in</w:t>
      </w:r>
      <w:r>
        <w:t xml:space="preserve"> </w:t>
      </w:r>
      <w:r>
        <w:rPr>
          <w:bCs/>
          <w:b/>
        </w:rPr>
        <w:t xml:space="preserve">Turkey Ankara</w:t>
      </w:r>
      <w:r>
        <w:t xml:space="preserve">.</w:t>
      </w:r>
      <w:r>
        <w:t xml:space="preserve"> </w:t>
      </w:r>
      <w:r>
        <w:t xml:space="preserve">For any queries regarding this</w:t>
      </w:r>
      <w:r>
        <w:t xml:space="preserve"> </w:t>
      </w:r>
      <w:r>
        <w:rPr>
          <w:bCs/>
          <w:b/>
        </w:rPr>
        <w:t xml:space="preserve">Marine Engineer</w:t>
      </w:r>
      <w:r>
        <w:t xml:space="preserve"> </w:t>
      </w:r>
      <w:r>
        <w:t xml:space="preserve">service report, please contact our finance department.</w:t>
      </w:r>
    </w:p>
    <w:p>
      <w:pPr>
        <w:pStyle w:val="BodyText"/>
      </w:pPr>
      <w:r>
        <w:t xml:space="preserve">© 2023 Aegean Marine Engineering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 - Ankara, Turkey</dc:title>
  <dc:creator/>
  <dc:language>en</dc:language>
  <cp:keywords/>
  <dcterms:created xsi:type="dcterms:W3CDTF">2026-10-10T03:42:52Z</dcterms:created>
  <dcterms:modified xsi:type="dcterms:W3CDTF">2026-10-10T03:42:52Z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