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2ad629ecefd2925b904687ca0f959ddf31fe22e"/>
    <w:p>
      <w:pPr>
        <w:pStyle w:val="Heading1"/>
      </w:pPr>
      <w:r>
        <w:t xml:space="preserve">Brisbane Digital Marketing Solutions Pty Ltd</w:t>
      </w:r>
    </w:p>
    <w:p>
      <w:pPr>
        <w:pStyle w:val="FirstParagraph"/>
      </w:pPr>
      <w:r>
        <w:t xml:space="preserve">42 River Street, South Brisbane, QLD 4101, Australia Brisbane</w:t>
      </w:r>
    </w:p>
    <w:p>
      <w:pPr>
        <w:pStyle w:val="BodyText"/>
      </w:pPr>
      <w:r>
        <w:t xml:space="preserve">ABN: 54 123 456 789</w:t>
      </w:r>
    </w:p>
    <w:p>
      <w:pPr>
        <w:pStyle w:val="BodyText"/>
      </w:pPr>
      <w:r>
        <w:t xml:space="preserve">Phone: +61 7 3842 5678 | Email: billing@brisbanedigital.com.au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Sunshine Coast Retail Group Pty Ltd</w:t>
      </w:r>
    </w:p>
    <w:p>
      <w:pPr>
        <w:pStyle w:val="BodyText"/>
      </w:pPr>
      <w:r>
        <w:t xml:space="preserve">18 Harbour Esplanade, Hamilton, QLD 4007</w:t>
      </w:r>
    </w:p>
    <w:p>
      <w:pPr>
        <w:pStyle w:val="BodyText"/>
      </w:pPr>
      <w:r>
        <w:t xml:space="preserve">Australia Brisbane Region</w:t>
      </w:r>
    </w:p>
    <w:p>
      <w:pPr>
        <w:pStyle w:val="BodyText"/>
      </w:pPr>
      <w:r>
        <w:t xml:space="preserve">ABN: 28 987 654 321</w:t>
      </w:r>
    </w:p>
    <w:p>
      <w:pPr>
        <w:pStyle w:val="BodyText"/>
      </w:pPr>
      <w:r>
        <w:t xml:space="preserve">Attn: Mr. David Chen, Chief Financial Officer</w:t>
      </w:r>
    </w:p>
    <w:p>
      <w:pPr>
        <w:pStyle w:val="BodyText"/>
      </w:pPr>
      <w:r>
        <w:t xml:space="preserve">Email: d.chen@scrg.com.au</w:t>
      </w:r>
    </w:p>
    <w:bookmarkEnd w:id="22"/>
    <w:bookmarkStart w:id="23" w:name="service-provider"/>
    <w:p>
      <w:pPr>
        <w:pStyle w:val="Heading3"/>
      </w:pPr>
      <w:r>
        <w:t xml:space="preserve">Service Provider</w:t>
      </w:r>
    </w:p>
    <w:p>
      <w:pPr>
        <w:pStyle w:val="FirstParagraph"/>
      </w:pPr>
      <w:r>
        <w:rPr>
          <w:bCs/>
          <w:b/>
        </w:rPr>
        <w:t xml:space="preserve">Marketing Manager: Sarah Mitchell</w:t>
      </w:r>
    </w:p>
    <w:p>
      <w:pPr>
        <w:pStyle w:val="BodyText"/>
      </w:pPr>
      <w:r>
        <w:t xml:space="preserve">Senior Marketing Manager</w:t>
      </w:r>
    </w:p>
    <w:p>
      <w:pPr>
        <w:pStyle w:val="BodyText"/>
      </w:pPr>
      <w:r>
        <w:t xml:space="preserve">Brisbane Digital Marketing Solutions Pty Ltd</w:t>
      </w:r>
    </w:p>
    <w:p>
      <w:pPr>
        <w:pStyle w:val="BodyText"/>
      </w:pPr>
      <w:r>
        <w:t xml:space="preserve">South Brisbane, QLD 4101</w:t>
      </w:r>
    </w:p>
    <w:p>
      <w:pPr>
        <w:pStyle w:val="BodyText"/>
      </w:pPr>
      <w:r>
        <w:t xml:space="preserve">Australia Brisbane</w:t>
      </w:r>
    </w:p>
    <w:p>
      <w:pPr>
        <w:pStyle w:val="BodyText"/>
      </w:pPr>
      <w:r>
        <w:t xml:space="preserve">Phone: +61 412 345 678</w:t>
      </w:r>
    </w:p>
    <w:p>
      <w:pPr>
        <w:pStyle w:val="BodyText"/>
      </w:pPr>
      <w:r>
        <w:t xml:space="preserve">Email: s.mitchell@brisbanedigital.com.au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Marketing Manager – Strategic Marketing Plan Development for Q3 2025 campaign targeting the Australia Brisbane metropolitan area and surrounding regions</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24</w:t>
            </w:r>
          </w:p>
        </w:tc>
        <w:tc>
          <w:tcPr/>
          <w:p>
            <w:pPr>
              <w:pStyle w:val="Compact"/>
              <w:jc w:val="left"/>
            </w:pPr>
            <w:r>
              <w:t xml:space="preserve">$3,480.00</w:t>
            </w:r>
          </w:p>
        </w:tc>
      </w:tr>
      <w:tr>
        <w:tc>
          <w:tcPr/>
          <w:p>
            <w:pPr>
              <w:pStyle w:val="Compact"/>
              <w:jc w:val="left"/>
            </w:pPr>
            <w:r>
              <w:t xml:space="preserve">2</w:t>
            </w:r>
          </w:p>
        </w:tc>
        <w:tc>
          <w:tcPr/>
          <w:p>
            <w:pPr>
              <w:pStyle w:val="Compact"/>
              <w:jc w:val="left"/>
            </w:pPr>
            <w:r>
              <w:t xml:space="preserve">Marketing Manager – Digital Advertising Campaign Management (Google Ads, Meta Ads) for retail brand visibility across Australia Brisbane and Gold Coast markets</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40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Marketing Manager – Content Strategy and SEO Optimisation for corporate website, including keyword research specific to Australia Brisbane consumer behaviour</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32</w:t>
            </w:r>
          </w:p>
        </w:tc>
        <w:tc>
          <w:tcPr/>
          <w:p>
            <w:pPr>
              <w:pStyle w:val="Compact"/>
              <w:jc w:val="left"/>
            </w:pPr>
            <w:r>
              <w:t xml:space="preserve">$4,640.00</w:t>
            </w:r>
          </w:p>
        </w:tc>
      </w:tr>
      <w:tr>
        <w:tc>
          <w:tcPr/>
          <w:p>
            <w:pPr>
              <w:pStyle w:val="Compact"/>
              <w:jc w:val="left"/>
            </w:pPr>
            <w:r>
              <w:t xml:space="preserve">4</w:t>
            </w:r>
          </w:p>
        </w:tc>
        <w:tc>
          <w:tcPr/>
          <w:p>
            <w:pPr>
              <w:pStyle w:val="Compact"/>
              <w:jc w:val="left"/>
            </w:pPr>
            <w:r>
              <w:t xml:space="preserve">Marketing Manager – Monthly Performance Reporting and Analytics Review, including ROI analysis and competitor benchmarking within the Australia Brisbane retail sector</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16</w:t>
            </w:r>
          </w:p>
        </w:tc>
        <w:tc>
          <w:tcPr/>
          <w:p>
            <w:pPr>
              <w:pStyle w:val="Compact"/>
              <w:jc w:val="left"/>
            </w:pPr>
            <w:r>
              <w:t xml:space="preserve">$2,320.00</w:t>
            </w:r>
          </w:p>
        </w:tc>
      </w:tr>
      <w:tr>
        <w:tc>
          <w:tcPr/>
          <w:p>
            <w:pPr>
              <w:pStyle w:val="Compact"/>
              <w:jc w:val="left"/>
            </w:pPr>
            <w:r>
              <w:t xml:space="preserve">5</w:t>
            </w:r>
          </w:p>
        </w:tc>
        <w:tc>
          <w:tcPr/>
          <w:p>
            <w:pPr>
              <w:pStyle w:val="Compact"/>
              <w:jc w:val="left"/>
            </w:pPr>
            <w:r>
              <w:t xml:space="preserve">Marketing Manager – Stakeholder Meetings and Client Presentations (4 sessions) regarding campaign progress and budget allocation for the Australia Brisbane market expansion</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12</w:t>
            </w:r>
          </w:p>
        </w:tc>
        <w:tc>
          <w:tcPr/>
          <w:p>
            <w:pPr>
              <w:pStyle w:val="Compact"/>
              <w:jc w:val="left"/>
            </w:pPr>
            <w:r>
              <w:t xml:space="preserve">$1,740.00</w:t>
            </w:r>
          </w:p>
        </w:tc>
      </w:tr>
      <w:tr>
        <w:tc>
          <w:tcPr/>
          <w:p>
            <w:pPr>
              <w:pStyle w:val="Compact"/>
              <w:jc w:val="left"/>
            </w:pPr>
            <w:r>
              <w:t xml:space="preserve">6</w:t>
            </w:r>
          </w:p>
        </w:tc>
        <w:tc>
          <w:tcPr/>
          <w:p>
            <w:pPr>
              <w:pStyle w:val="Compact"/>
              <w:jc w:val="left"/>
            </w:pPr>
            <w:r>
              <w:t xml:space="preserve">Marketing Manager – Social Media Strategy Development and Community Engagement Plan for Australia Brisbane local audience segments</w:t>
            </w:r>
          </w:p>
        </w:tc>
        <w:tc>
          <w:tcPr/>
          <w:p>
            <w:pPr>
              <w:pStyle w:val="Compact"/>
              <w:jc w:val="left"/>
            </w:pPr>
            <w:r>
              <w:t xml:space="preserve">May 2025</w:t>
            </w:r>
          </w:p>
        </w:tc>
        <w:tc>
          <w:tcPr/>
          <w:p>
            <w:pPr>
              <w:pStyle w:val="Compact"/>
              <w:jc w:val="left"/>
            </w:pPr>
            <w:r>
              <w:t xml:space="preserve">$145.00/hr</w:t>
            </w:r>
          </w:p>
        </w:tc>
        <w:tc>
          <w:tcPr/>
          <w:p>
            <w:pPr>
              <w:pStyle w:val="Compact"/>
              <w:jc w:val="left"/>
            </w:pPr>
            <w:r>
              <w:t xml:space="preserve">20</w:t>
            </w:r>
          </w:p>
        </w:tc>
        <w:tc>
          <w:tcPr/>
          <w:p>
            <w:pPr>
              <w:pStyle w:val="Compact"/>
              <w:jc w:val="left"/>
            </w:pPr>
            <w:r>
              <w:t xml:space="preserve">$2,900.00</w:t>
            </w:r>
          </w:p>
        </w:tc>
      </w:tr>
    </w:tbl>
    <w:p>
      <w:pPr>
        <w:pStyle w:val="BodyText"/>
      </w:pPr>
      <w:r>
        <w:t xml:space="preserve">Subtotal (AUD):</w:t>
      </w:r>
      <w:r>
        <w:t xml:space="preserve">$20,880.00</w:t>
      </w:r>
    </w:p>
    <w:p>
      <w:pPr>
        <w:pStyle w:val="BodyText"/>
      </w:pPr>
      <w:r>
        <w:t xml:space="preserve">GST (10%):</w:t>
      </w:r>
      <w:r>
        <w:t xml:space="preserve">$2,088.00</w:t>
      </w:r>
    </w:p>
    <w:p>
      <w:pPr>
        <w:pStyle w:val="BodyText"/>
      </w:pPr>
      <w:r>
        <w:t xml:space="preserve">TOTAL DUE (AUD):</w:t>
      </w:r>
      <w:r>
        <w:t xml:space="preserve">$22,968.00</w:t>
      </w:r>
    </w:p>
    <w:bookmarkStart w:id="24" w:name="payment-instructions"/>
    <w:p>
      <w:pPr>
        <w:pStyle w:val="Heading3"/>
      </w:pPr>
      <w:r>
        <w:t xml:space="preserve">Payment Instructions</w:t>
      </w:r>
    </w:p>
    <w:p>
      <w:pPr>
        <w:pStyle w:val="FirstParagraph"/>
      </w:pPr>
      <w:r>
        <w:rPr>
          <w:bCs/>
          <w:b/>
        </w:rPr>
        <w:t xml:space="preserve">Bank Transfer (EFT):</w:t>
      </w:r>
    </w:p>
    <w:p>
      <w:pPr>
        <w:pStyle w:val="BodyText"/>
      </w:pPr>
      <w:r>
        <w:t xml:space="preserve">Bank: Commonwealth Bank of Australia</w:t>
      </w:r>
    </w:p>
    <w:p>
      <w:pPr>
        <w:pStyle w:val="BodyText"/>
      </w:pPr>
      <w:r>
        <w:t xml:space="preserve">BSB: 063-123 | Account Number: 1234 5678</w:t>
      </w:r>
    </w:p>
    <w:p>
      <w:pPr>
        <w:pStyle w:val="BodyText"/>
      </w:pPr>
      <w:r>
        <w:t xml:space="preserve">Account Name: Brisbane Digital Marketing Solutions Pty Ltd</w:t>
      </w:r>
    </w:p>
    <w:p>
      <w:pPr>
        <w:pStyle w:val="BodyText"/>
      </w:pPr>
      <w:r>
        <w:t xml:space="preserve">Reference: INV-2025-00472</w:t>
      </w:r>
    </w:p>
    <w:p>
      <w:pPr>
        <w:pStyle w:val="BodyText"/>
      </w:pPr>
      <w:r>
        <w:rPr>
          <w:bCs/>
          <w:b/>
        </w:rPr>
        <w:t xml:space="preserve">Important:</w:t>
      </w:r>
      <w:r>
        <w:t xml:space="preserve"> </w:t>
      </w:r>
      <w:r>
        <w:t xml:space="preserve">Please ensure the Invoice reference number is included with your payment to facilitate accurate reconciliation. This Invoice is payable within 30 days of the issue date in accordance with Australian commercial invoicing standards. Late payments may incur interest at the rate prescribed under the Australian Consumer Law and the Competition and Consumer Act 2010 (Cth).</w:t>
      </w:r>
    </w:p>
    <w:bookmarkEnd w:id="24"/>
    <w:bookmarkStart w:id="25" w:name="notes-and-terms"/>
    <w:p>
      <w:pPr>
        <w:pStyle w:val="Heading3"/>
      </w:pPr>
      <w:r>
        <w:t xml:space="preserve">Notes and Terms</w:t>
      </w:r>
    </w:p>
    <w:p>
      <w:pPr>
        <w:pStyle w:val="FirstParagraph"/>
      </w:pPr>
      <w:r>
        <w:t xml:space="preserve">1. This Invoice has been prepared by the designated Marketing Manager, Sarah Mitchell, on behalf of Brisbane Digital Marketing Solutions Pty Ltd, a registered company operating in Australia Brisbane, Queensland.</w:t>
      </w:r>
    </w:p>
    <w:p>
      <w:pPr>
        <w:pStyle w:val="BodyText"/>
      </w:pPr>
      <w:r>
        <w:t xml:space="preserve">2. All services rendered under this Invoice were performed in accordance with the Master Service Agreement dated 1 January 2025 between the parties.</w:t>
      </w:r>
    </w:p>
    <w:p>
      <w:pPr>
        <w:pStyle w:val="BodyText"/>
      </w:pPr>
      <w:r>
        <w:t xml:space="preserve">3. The Marketing Manager's professional services described herein include strategic planning, campaign execution oversight, performance analytics, and client communication specific to the Australia Brisbane metropolitan market.</w:t>
      </w:r>
    </w:p>
    <w:p>
      <w:pPr>
        <w:pStyle w:val="BodyText"/>
      </w:pPr>
      <w:r>
        <w:t xml:space="preserve">4. GST has been applied at the standard Australian rate of 10% as this Invoice is issued by a GST-registered entity operating within Australia Brisbane.</w:t>
      </w:r>
    </w:p>
    <w:p>
      <w:pPr>
        <w:pStyle w:val="BodyText"/>
      </w:pPr>
      <w:r>
        <w:t xml:space="preserve">5. Please direct any queries regarding this Invoice to the billing department at billing@brisbanedigital.com.au or by phone at +61 7 3842 5678. Reference Invoice number INV-2025-00472 in all correspondence.</w:t>
      </w:r>
    </w:p>
    <w:p>
      <w:pPr>
        <w:pStyle w:val="BodyText"/>
      </w:pPr>
      <w:r>
        <w:t xml:space="preserve">6. This Invoice constitutes a formal request for payment and is valid for 90 days from the date of issue. After this period, the Invoice may be reissued with updated terms.</w:t>
      </w:r>
    </w:p>
    <w:bookmarkEnd w:id="25"/>
    <w:p>
      <w:pPr>
        <w:pStyle w:val="BodyText"/>
      </w:pPr>
      <w:r>
        <w:rPr>
          <w:bCs/>
          <w:b/>
        </w:rPr>
        <w:t xml:space="preserve">Brisbane Digital Marketing Solutions Pty Ltd</w:t>
      </w:r>
      <w:r>
        <w:t xml:space="preserve"> </w:t>
      </w:r>
      <w:r>
        <w:t xml:space="preserve">| ABN: 54 123 456 789 | Australia Brisbane, QLD 4101</w:t>
      </w:r>
    </w:p>
    <w:p>
      <w:pPr>
        <w:pStyle w:val="BodyText"/>
      </w:pPr>
      <w:r>
        <w:t xml:space="preserve">This Invoice was generated electronically and is valid without a physical signature in accordance with the Electronic Transactions Act 1999 (Cth).</w:t>
      </w:r>
    </w:p>
    <w:p>
      <w:pPr>
        <w:pStyle w:val="BodyText"/>
      </w:pPr>
      <w:r>
        <w:t xml:space="preserve">Thank you for your business. We appreciate the opportunity to provide Marketing Manager services to your organisation in Australia Brisbane.</w:t>
      </w:r>
    </w:p>
    <w:p>
      <w:pPr>
        <w:pStyle w:val="BodyText"/>
      </w:pPr>
      <w:r>
        <w:t xml:space="preserve">© 2025 Brisbane Digital Marketing Solutions Pty Ltd. All rights reserved. This document is the property of the issuing company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Australia Brisbane</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