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X0bc88c5dd8db07bb6792a7668ee0c6af55a17aa"/>
    <w:p>
      <w:pPr>
        <w:pStyle w:val="Heading1"/>
      </w:pPr>
      <w:r>
        <w:t xml:space="preserve">Kinshasa Digital Marketing Solutions SARL</w:t>
      </w:r>
    </w:p>
    <w:p>
      <w:pPr>
        <w:pStyle w:val="FirstParagraph"/>
      </w:pPr>
      <w:r>
        <w:t xml:space="preserve">12 Avenue de la Paix, Gombe</w:t>
      </w:r>
    </w:p>
    <w:p>
      <w:pPr>
        <w:pStyle w:val="BodyText"/>
      </w:pPr>
      <w:r>
        <w:t xml:space="preserve">Kinshasa, Democratic Republic of Congo (DR Congo)</w:t>
      </w:r>
    </w:p>
    <w:p>
      <w:pPr>
        <w:pStyle w:val="BodyText"/>
      </w:pPr>
      <w:r>
        <w:t xml:space="preserve">Tel: +243 99 123 4567 | Email: billing@kinshasadm.com</w:t>
      </w:r>
    </w:p>
    <w:p>
      <w:pPr>
        <w:pStyle w:val="BodyText"/>
      </w:pPr>
      <w:r>
        <w:t xml:space="preserve">NIF: 0123456789-001 | RCCM: 11/K/2019/0045678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KDM-2025-00347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w:t>
      </w:r>
      <w:r>
        <w:t xml:space="preserve"> </w:t>
      </w:r>
      <w:r>
        <w:t xml:space="preserve">CongoTech Industries SA</w:t>
      </w:r>
    </w:p>
    <w:p>
      <w:pPr>
        <w:pStyle w:val="BodyText"/>
      </w:pPr>
      <w:r>
        <w:rPr>
          <w:bCs/>
          <w:b/>
        </w:rPr>
        <w:t xml:space="preserve">Attn:</w:t>
      </w:r>
      <w:r>
        <w:t xml:space="preserve"> </w:t>
      </w:r>
      <w:r>
        <w:t xml:space="preserve">Mr. Jean-Pierre Mbuyi, Chief Executive Officer</w:t>
      </w:r>
    </w:p>
    <w:p>
      <w:pPr>
        <w:pStyle w:val="BodyText"/>
      </w:pPr>
      <w:r>
        <w:rPr>
          <w:bCs/>
          <w:b/>
        </w:rPr>
        <w:t xml:space="preserve">Address:</w:t>
      </w:r>
      <w:r>
        <w:t xml:space="preserve"> </w:t>
      </w:r>
      <w:r>
        <w:t xml:space="preserve">45 Boulevard Lumumba, Matete</w:t>
      </w:r>
    </w:p>
    <w:p>
      <w:pPr>
        <w:pStyle w:val="BodyText"/>
      </w:pPr>
      <w:r>
        <w:rPr>
          <w:bCs/>
          <w:b/>
        </w:rPr>
        <w:t xml:space="preserve">Kinshasa, DR Congo</w:t>
      </w:r>
    </w:p>
    <w:p>
      <w:pPr>
        <w:pStyle w:val="BodyText"/>
      </w:pPr>
      <w:r>
        <w:rPr>
          <w:bCs/>
          <w:b/>
        </w:rPr>
        <w:t xml:space="preserve">NIF:</w:t>
      </w:r>
      <w:r>
        <w:t xml:space="preserve"> </w:t>
      </w:r>
      <w:r>
        <w:t xml:space="preserve">0987654321-002</w:t>
      </w:r>
    </w:p>
    <w:p>
      <w:pPr>
        <w:pStyle w:val="BodyText"/>
      </w:pPr>
      <w:r>
        <w:rPr>
          <w:bCs/>
          <w:b/>
        </w:rPr>
        <w:t xml:space="preserve">Email:</w:t>
      </w:r>
      <w:r>
        <w:t xml:space="preserve"> </w:t>
      </w:r>
      <w:r>
        <w:t xml:space="preserve">jpmbuyi@congotech.cd</w:t>
      </w:r>
    </w:p>
    <w:bookmarkEnd w:id="22"/>
    <w:bookmarkStart w:id="23" w:name="service-provider"/>
    <w:p>
      <w:pPr>
        <w:pStyle w:val="Heading3"/>
      </w:pPr>
      <w:r>
        <w:t xml:space="preserve">Service Provider</w:t>
      </w:r>
    </w:p>
    <w:p>
      <w:pPr>
        <w:pStyle w:val="FirstParagraph"/>
      </w:pPr>
      <w:r>
        <w:rPr>
          <w:bCs/>
          <w:b/>
        </w:rPr>
        <w:t xml:space="preserve">Marketing Manager:</w:t>
      </w:r>
      <w:r>
        <w:t xml:space="preserve"> </w:t>
      </w:r>
      <w:r>
        <w:t xml:space="preserve">Dr. Amina Kambale</w:t>
      </w:r>
    </w:p>
    <w:p>
      <w:pPr>
        <w:pStyle w:val="BodyText"/>
      </w:pPr>
      <w:r>
        <w:rPr>
          <w:bCs/>
          <w:b/>
        </w:rPr>
        <w:t xml:space="preserve">Role:</w:t>
      </w:r>
      <w:r>
        <w:t xml:space="preserve"> </w:t>
      </w:r>
      <w:r>
        <w:t xml:space="preserve">Senior Marketing Manager &amp; Strategy Consultant</w:t>
      </w:r>
    </w:p>
    <w:p>
      <w:pPr>
        <w:pStyle w:val="BodyText"/>
      </w:pPr>
      <w:r>
        <w:rPr>
          <w:bCs/>
          <w:b/>
        </w:rPr>
        <w:t xml:space="preserve">Address:</w:t>
      </w:r>
      <w:r>
        <w:t xml:space="preserve"> </w:t>
      </w:r>
      <w:r>
        <w:t xml:space="preserve">12 Avenue de la Paix, Gombe</w:t>
      </w:r>
    </w:p>
    <w:p>
      <w:pPr>
        <w:pStyle w:val="BodyText"/>
      </w:pPr>
      <w:r>
        <w:rPr>
          <w:bCs/>
          <w:b/>
        </w:rPr>
        <w:t xml:space="preserve">Kinshasa, DR Congo</w:t>
      </w:r>
    </w:p>
    <w:p>
      <w:pPr>
        <w:pStyle w:val="BodyText"/>
      </w:pPr>
      <w:r>
        <w:rPr>
          <w:bCs/>
          <w:b/>
        </w:rPr>
        <w:t xml:space="preserve">Professional License:</w:t>
      </w:r>
      <w:r>
        <w:t xml:space="preserve"> </w:t>
      </w:r>
      <w:r>
        <w:t xml:space="preserve">MGMT-CD-2020-0892</w:t>
      </w:r>
    </w:p>
    <w:p>
      <w:pPr>
        <w:pStyle w:val="BodyText"/>
      </w:pPr>
      <w:r>
        <w:rPr>
          <w:bCs/>
          <w:b/>
        </w:rPr>
        <w:t xml:space="preserve">Email:</w:t>
      </w:r>
      <w:r>
        <w:t xml:space="preserve"> </w:t>
      </w:r>
      <w:r>
        <w:t xml:space="preserve">a.kambale@kinshasadm.com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(CDF)</w:t>
            </w:r>
          </w:p>
        </w:tc>
        <w:tc>
          <w:tcPr/>
          <w:p>
            <w:pPr>
              <w:pStyle w:val="Compact"/>
              <w:jc w:val="left"/>
            </w:pPr>
            <w:r>
              <w:t xml:space="preserve">Amount (CDF)</w:t>
            </w:r>
          </w:p>
        </w:tc>
      </w:tr>
      <w:tr>
        <w:tc>
          <w:tcPr/>
          <w:p>
            <w:pPr>
              <w:pStyle w:val="Compact"/>
              <w:jc w:val="left"/>
            </w:pPr>
            <w:r>
              <w:t xml:space="preserve">1</w:t>
            </w:r>
          </w:p>
        </w:tc>
        <w:tc>
          <w:tcPr/>
          <w:p>
            <w:pPr>
              <w:pStyle w:val="Compact"/>
              <w:jc w:val="left"/>
            </w:pPr>
            <w:r>
              <w:t xml:space="preserve">Comprehensive Marketing Strategy Development &amp; Brand Positioning for CongoTech Industries in the Kinshasa metropolitan area</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Digital Marketing Campaign Management (Social Media, Email, SEO) targeting consumers in DR Congo Kinshasa and surrounding provinces</w:t>
            </w:r>
          </w:p>
        </w:tc>
        <w:tc>
          <w:tcPr/>
          <w:p>
            <w:pPr>
              <w:pStyle w:val="Compact"/>
              <w:jc w:val="left"/>
            </w:pPr>
            <w:r>
              <w:t xml:space="preserve">Jan – Mar 2025</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3</w:t>
            </w:r>
          </w:p>
        </w:tc>
        <w:tc>
          <w:tcPr/>
          <w:p>
            <w:pPr>
              <w:pStyle w:val="Compact"/>
              <w:jc w:val="left"/>
            </w:pPr>
            <w:r>
              <w:t xml:space="preserve">Market Research &amp; Consumer Behavior Analysis specific to the Kinshasa urban market segment</w:t>
            </w:r>
          </w:p>
        </w:tc>
        <w:tc>
          <w:tcPr/>
          <w:p>
            <w:pPr>
              <w:pStyle w:val="Compact"/>
              <w:jc w:val="left"/>
            </w:pPr>
            <w:r>
              <w:t xml:space="preserve">Feb 2025</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4</w:t>
            </w:r>
          </w:p>
        </w:tc>
        <w:tc>
          <w:tcPr/>
          <w:p>
            <w:pPr>
              <w:pStyle w:val="Compact"/>
              <w:jc w:val="left"/>
            </w:pPr>
            <w:r>
              <w:t xml:space="preserve">Marketing Team Supervision, Training &amp; Performance Review (5 team members)</w:t>
            </w:r>
          </w:p>
        </w:tc>
        <w:tc>
          <w:tcPr/>
          <w:p>
            <w:pPr>
              <w:pStyle w:val="Compact"/>
              <w:jc w:val="left"/>
            </w:pPr>
            <w:r>
              <w:t xml:space="preserve">Jan – Mar 2025</w:t>
            </w:r>
          </w:p>
        </w:tc>
        <w:tc>
          <w:tcPr/>
          <w:p>
            <w:pPr>
              <w:pStyle w:val="Compact"/>
              <w:jc w:val="left"/>
            </w:pPr>
            <w:r>
              <w:t xml:space="preserve">3</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5</w:t>
            </w:r>
          </w:p>
        </w:tc>
        <w:tc>
          <w:tcPr/>
          <w:p>
            <w:pPr>
              <w:pStyle w:val="Compact"/>
              <w:jc w:val="left"/>
            </w:pPr>
            <w:r>
              <w:t xml:space="preserve">Quarterly Marketing Performance Report &amp; Strategic Recommendations Presentation to Board</w:t>
            </w:r>
          </w:p>
        </w:tc>
        <w:tc>
          <w:tcPr/>
          <w:p>
            <w:pPr>
              <w:pStyle w:val="Compact"/>
              <w:jc w:val="left"/>
            </w:pPr>
            <w:r>
              <w:t xml:space="preserve">Mar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Trade Show &amp; Exhibition Coordination – Kinshasa Business Expo 2025</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46,000,000 CDF</w:t>
            </w:r>
          </w:p>
        </w:tc>
      </w:tr>
      <w:tr>
        <w:tc>
          <w:tcPr/>
          <w:p>
            <w:pPr>
              <w:pStyle w:val="Compact"/>
              <w:jc w:val="left"/>
            </w:pPr>
            <w:r>
              <w:t xml:space="preserve">VAT (16% – DR Congo Standard Rate)</w:t>
            </w:r>
          </w:p>
        </w:tc>
        <w:tc>
          <w:tcPr/>
          <w:p>
            <w:pPr>
              <w:pStyle w:val="Compact"/>
              <w:jc w:val="left"/>
            </w:pPr>
            <w:r>
              <w:t xml:space="preserve">7,360,000 CDF</w:t>
            </w:r>
          </w:p>
        </w:tc>
      </w:tr>
      <w:tr>
        <w:tc>
          <w:tcPr/>
          <w:p>
            <w:pPr>
              <w:pStyle w:val="Compact"/>
              <w:jc w:val="left"/>
            </w:pPr>
            <w:r>
              <w:t xml:space="preserve">Withholding Tax (5% – Service Fee)</w:t>
            </w:r>
          </w:p>
        </w:tc>
        <w:tc>
          <w:tcPr/>
          <w:p>
            <w:pPr>
              <w:pStyle w:val="Compact"/>
              <w:jc w:val="left"/>
            </w:pPr>
            <w:r>
              <w:t xml:space="preserve">(2,300,000) CDF</w:t>
            </w:r>
          </w:p>
        </w:tc>
      </w:tr>
      <w:tr>
        <w:tc>
          <w:tcPr/>
          <w:p>
            <w:pPr>
              <w:pStyle w:val="Compact"/>
              <w:jc w:val="left"/>
            </w:pPr>
            <w:r>
              <w:t xml:space="preserve">TOTAL AMOUNT DUE</w:t>
            </w:r>
          </w:p>
        </w:tc>
        <w:tc>
          <w:tcPr/>
          <w:p>
            <w:pPr>
              <w:pStyle w:val="Compact"/>
              <w:jc w:val="left"/>
            </w:pPr>
            <w:r>
              <w:t xml:space="preserve">51,060,000 CDF</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Banque Africaine de Développement (BAD), Kinshasa Branch</w:t>
      </w:r>
    </w:p>
    <w:p>
      <w:pPr>
        <w:pStyle w:val="BodyText"/>
      </w:pPr>
      <w:r>
        <w:rPr>
          <w:bCs/>
          <w:b/>
        </w:rPr>
        <w:t xml:space="preserve">Account Name:</w:t>
      </w:r>
      <w:r>
        <w:t xml:space="preserve"> </w:t>
      </w:r>
      <w:r>
        <w:t xml:space="preserve">Kinshasa Digital Marketing Solutions SARL</w:t>
      </w:r>
    </w:p>
    <w:p>
      <w:pPr>
        <w:pStyle w:val="BodyText"/>
      </w:pPr>
      <w:r>
        <w:rPr>
          <w:bCs/>
          <w:b/>
        </w:rPr>
        <w:t xml:space="preserve">Account Number:</w:t>
      </w:r>
      <w:r>
        <w:t xml:space="preserve"> </w:t>
      </w:r>
      <w:r>
        <w:t xml:space="preserve">0001-2345-6789-01</w:t>
      </w:r>
    </w:p>
    <w:p>
      <w:pPr>
        <w:pStyle w:val="BodyText"/>
      </w:pPr>
      <w:r>
        <w:rPr>
          <w:bCs/>
          <w:b/>
        </w:rPr>
        <w:t xml:space="preserve">SWIFT Code:</w:t>
      </w:r>
      <w:r>
        <w:t xml:space="preserve"> </w:t>
      </w:r>
      <w:r>
        <w:t xml:space="preserve">BADCCDKN</w:t>
      </w:r>
    </w:p>
    <w:p>
      <w:pPr>
        <w:pStyle w:val="BodyText"/>
      </w:pPr>
      <w:r>
        <w:rPr>
          <w:bCs/>
          <w:b/>
        </w:rPr>
        <w:t xml:space="preserve">Reference:</w:t>
      </w:r>
      <w:r>
        <w:t xml:space="preserve"> </w:t>
      </w:r>
      <w:r>
        <w:t xml:space="preserve">KDM-2025-00347</w:t>
      </w:r>
    </w:p>
    <w:p>
      <w:pPr>
        <w:pStyle w:val="BodyText"/>
      </w:pPr>
      <w:r>
        <w:rPr>
          <w:bCs/>
          <w:b/>
        </w:rPr>
        <w:t xml:space="preserve">Payment Method:</w:t>
      </w:r>
      <w:r>
        <w:t xml:space="preserve"> </w:t>
      </w:r>
      <w:r>
        <w:t xml:space="preserve">Bank Transfer (CDF) or Mobile Money (M-Pesa / Airtel Money)</w:t>
      </w:r>
    </w:p>
    <w:p>
      <w:pPr>
        <w:pStyle w:val="BodyText"/>
      </w:pPr>
      <w:r>
        <w:rPr>
          <w:bCs/>
          <w:b/>
        </w:rPr>
        <w:t xml:space="preserve">Payment Due:</w:t>
      </w:r>
      <w:r>
        <w:t xml:space="preserve"> </w:t>
      </w:r>
      <w:r>
        <w:t xml:space="preserve">Within 15 calendar days from the issue date of this Invoice</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in accordance with the commercial and tax regulations of the Democratic Republic of Congo, specifically the Code Général des Impôts applicable in DR Congo Kinshasa.</w:t>
      </w:r>
    </w:p>
    <w:p>
      <w:pPr>
        <w:numPr>
          <w:ilvl w:val="0"/>
          <w:numId w:val="1001"/>
        </w:numPr>
        <w:pStyle w:val="Compact"/>
      </w:pPr>
      <w:r>
        <w:t xml:space="preserve">All services rendered by the Marketing Manager, Dr. Amina Kambale, were performed in compliance with the professional standards established by the Congolese Chamber of Commerce, Industry, Mining and Agriculture (CCIMA) in Kinshasa.</w:t>
      </w:r>
    </w:p>
    <w:p>
      <w:pPr>
        <w:numPr>
          <w:ilvl w:val="0"/>
          <w:numId w:val="1001"/>
        </w:numPr>
        <w:pStyle w:val="Compact"/>
      </w:pPr>
      <w:r>
        <w:t xml:space="preserve">Payment is due within fifteen (15) days of the Invoice issue date. Late payments will incur a penalty of 1.5% per month as stipulated in the service agreement dated 05 January 2025.</w:t>
      </w:r>
    </w:p>
    <w:p>
      <w:pPr>
        <w:numPr>
          <w:ilvl w:val="0"/>
          <w:numId w:val="1001"/>
        </w:numPr>
        <w:pStyle w:val="Compact"/>
      </w:pPr>
      <w:r>
        <w:t xml:space="preserve">The VAT rate of 16% applied on this Invoice reflects the standard value-added tax rate in force in DR Congo as of the date of issuance. The 5% withholding tax has been deducted at source in accordance with Article 142 of the Congolese tax code.</w:t>
      </w:r>
    </w:p>
    <w:p>
      <w:pPr>
        <w:numPr>
          <w:ilvl w:val="0"/>
          <w:numId w:val="1001"/>
        </w:numPr>
        <w:pStyle w:val="Compact"/>
      </w:pPr>
      <w:r>
        <w:t xml:space="preserve">This Invoice is valid for a period of ninety (90) days from the date of issue. After this period, the client is requested to contact the billing department to confirm the outstanding balance.</w:t>
      </w:r>
    </w:p>
    <w:p>
      <w:pPr>
        <w:numPr>
          <w:ilvl w:val="0"/>
          <w:numId w:val="1001"/>
        </w:numPr>
        <w:pStyle w:val="Compact"/>
      </w:pPr>
      <w:r>
        <w:t xml:space="preserve">All marketing deliverables, including strategy documents, campaign assets, and research reports referenced in this Invoice, have been delivered to the client's designated representative in Kinshasa and are acknowledged as received.</w:t>
      </w:r>
    </w:p>
    <w:p>
      <w:pPr>
        <w:numPr>
          <w:ilvl w:val="0"/>
          <w:numId w:val="1001"/>
        </w:numPr>
        <w:pStyle w:val="Compact"/>
      </w:pPr>
      <w:r>
        <w:t xml:space="preserve">Any disputes arising from this Invoice shall be resolved through the competent commercial courts of Kinshasa, DR Congo, in accordance with Congolese civil and commercial law.</w:t>
      </w:r>
    </w:p>
    <w:p>
      <w:pPr>
        <w:numPr>
          <w:ilvl w:val="0"/>
          <w:numId w:val="1001"/>
        </w:numPr>
        <w:pStyle w:val="Compact"/>
      </w:pPr>
      <w:r>
        <w:t xml:space="preserve">This document constitutes a legally binding financial record. A duplicate copy may be requested by providing the Invoice number and the client's NIF registration.</w:t>
      </w:r>
    </w:p>
    <w:bookmarkEnd w:id="25"/>
    <w:p>
      <w:pPr>
        <w:pStyle w:val="FirstParagraph"/>
      </w:pPr>
      <w:r>
        <w:rPr>
          <w:bCs/>
          <w:b/>
        </w:rPr>
        <w:t xml:space="preserve">Kinshasa Digital Marketing Solutions SARL</w:t>
      </w:r>
      <w:r>
        <w:t xml:space="preserve"> </w:t>
      </w:r>
      <w:r>
        <w:t xml:space="preserve">– Registered in DR Congo Kinshasa</w:t>
      </w:r>
    </w:p>
    <w:p>
      <w:pPr>
        <w:pStyle w:val="BodyText"/>
      </w:pPr>
      <w:r>
        <w:t xml:space="preserve">Marketing Manager: Dr. Amina Kambale | Professional License MGMT-CD-2020-0892</w:t>
      </w:r>
    </w:p>
    <w:p>
      <w:pPr>
        <w:pStyle w:val="BodyText"/>
      </w:pPr>
      <w:r>
        <w:t xml:space="preserve">This Invoice was generated electronically and is valid without a physical signature per Congolese electronic commerce regulations.</w:t>
      </w:r>
    </w:p>
    <w:p>
      <w:pPr>
        <w:pStyle w:val="BodyText"/>
      </w:pPr>
      <w:r>
        <w:t xml:space="preserve">Thank you for your business. We look forward to continuing our partnership in DR Congo Kinshasa.</w:t>
      </w:r>
    </w:p>
    <w:p>
      <w:pPr>
        <w:pStyle w:val="BodyText"/>
      </w:pPr>
      <w:r>
        <w:t xml:space="preserve">© 2025 Kinshasa Digital Marketing Solutions SARL. All rights reserved. Invoice KDM-2025-00347.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DR Congo Kinshasa</dc:title>
  <dc:creator/>
  <dc:language>en</dc:language>
  <cp:keywords/>
  <dcterms:created xsi:type="dcterms:W3CDTF">2026-10-10T06:44:26Z</dcterms:created>
  <dcterms:modified xsi:type="dcterms:W3CDTF">2026-10-10T06:44:26Z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