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stratcom-west-africa-ltd."/>
    <w:p>
      <w:pPr>
        <w:pStyle w:val="Heading1"/>
      </w:pPr>
      <w:r>
        <w:t xml:space="preserve">StratCom West Africa Ltd.</w:t>
      </w:r>
    </w:p>
    <w:p>
      <w:pPr>
        <w:pStyle w:val="FirstParagraph"/>
      </w:pPr>
      <w:r>
        <w:t xml:space="preserve">24 Boulevard de la Paix, Cocody</w:t>
      </w:r>
    </w:p>
    <w:p>
      <w:pPr>
        <w:pStyle w:val="BodyText"/>
      </w:pPr>
      <w:r>
        <w:t xml:space="preserve">Abidjan, Ivory Coast</w:t>
      </w:r>
    </w:p>
    <w:p>
      <w:pPr>
        <w:pStyle w:val="BodyText"/>
      </w:pPr>
      <w:r>
        <w:t xml:space="preserve">Tel: +225 27 22 45 67 89</w:t>
      </w:r>
    </w:p>
    <w:p>
      <w:pPr>
        <w:pStyle w:val="BodyText"/>
      </w:pPr>
      <w:r>
        <w:t xml:space="preserve">Email: billing@stratcom-wa.com</w:t>
      </w:r>
    </w:p>
    <w:p>
      <w:pPr>
        <w:pStyle w:val="BodyText"/>
      </w:pPr>
      <w:r>
        <w:t xml:space="preserve">RC: CI-ABJ-2019-B-4521</w:t>
      </w:r>
    </w:p>
    <w:bookmarkEnd w:id="20"/>
    <w:bookmarkStart w:id="21" w:name="invoice"/>
    <w:p>
      <w:pPr>
        <w:pStyle w:val="Heading2"/>
      </w:pPr>
      <w:r>
        <w:t xml:space="preserve">INVOICE</w:t>
      </w:r>
    </w:p>
    <w:p>
      <w:pPr>
        <w:pStyle w:val="FirstParagraph"/>
      </w:pPr>
      <w:r>
        <w:t xml:space="preserve">Invoice No: SCWA-2025-00847</w:t>
      </w:r>
    </w:p>
    <w:p>
      <w:pPr>
        <w:pStyle w:val="BodyText"/>
      </w:pPr>
      <w:r>
        <w:t xml:space="preserve">Date: 15 June 2025</w:t>
      </w:r>
    </w:p>
    <w:p>
      <w:pPr>
        <w:pStyle w:val="BodyText"/>
      </w:pPr>
      <w:r>
        <w:t xml:space="preserve">Due Date: 30 June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Orange Côte d'Ivoire SA</w:t>
      </w:r>
    </w:p>
    <w:p>
      <w:pPr>
        <w:pStyle w:val="BodyText"/>
      </w:pPr>
      <w:r>
        <w:t xml:space="preserve">Attn: Mr. Kouassi N'Guessan, Chief Operating Officer</w:t>
      </w:r>
    </w:p>
    <w:p>
      <w:pPr>
        <w:pStyle w:val="BodyText"/>
      </w:pPr>
      <w:r>
        <w:t xml:space="preserve">Immeuble Orange, Boulevard VGE</w:t>
      </w:r>
    </w:p>
    <w:p>
      <w:pPr>
        <w:pStyle w:val="BodyText"/>
      </w:pPr>
      <w:r>
        <w:t xml:space="preserve">Treichville, Abidjan, Ivory Coast</w:t>
      </w:r>
    </w:p>
    <w:p>
      <w:pPr>
        <w:pStyle w:val="BodyText"/>
      </w:pPr>
      <w:r>
        <w:t xml:space="preserve">Phone: +225 27 22 33 44 55</w:t>
      </w:r>
    </w:p>
    <w:bookmarkEnd w:id="22"/>
    <w:bookmarkStart w:id="23" w:name="service-provider"/>
    <w:p>
      <w:pPr>
        <w:pStyle w:val="Heading3"/>
      </w:pPr>
      <w:r>
        <w:t xml:space="preserve">Service Provider</w:t>
      </w:r>
    </w:p>
    <w:p>
      <w:pPr>
        <w:pStyle w:val="FirstParagraph"/>
      </w:pPr>
      <w:r>
        <w:rPr>
          <w:bCs/>
          <w:b/>
        </w:rPr>
        <w:t xml:space="preserve">StratCom West Africa Ltd.</w:t>
      </w:r>
    </w:p>
    <w:p>
      <w:pPr>
        <w:pStyle w:val="BodyText"/>
      </w:pPr>
      <w:r>
        <w:t xml:space="preserve">Marketing Manager: Awa Diabaté, PMP</w:t>
      </w:r>
    </w:p>
    <w:p>
      <w:pPr>
        <w:pStyle w:val="BodyText"/>
      </w:pPr>
      <w:r>
        <w:t xml:space="preserve">24 Boulevard de la Paix, Cocody</w:t>
      </w:r>
    </w:p>
    <w:p>
      <w:pPr>
        <w:pStyle w:val="BodyText"/>
      </w:pPr>
      <w:r>
        <w:t xml:space="preserve">Abidjan, Ivory Coast</w:t>
      </w:r>
    </w:p>
    <w:p>
      <w:pPr>
        <w:pStyle w:val="BodyText"/>
      </w:pPr>
      <w:r>
        <w:t xml:space="preserve">Phone: +225 27 22 45 67 89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Role</w:t>
            </w:r>
          </w:p>
        </w:tc>
        <w:tc>
          <w:tcPr/>
          <w:p>
            <w:pPr>
              <w:pStyle w:val="Compact"/>
              <w:jc w:val="left"/>
            </w:pPr>
            <w:r>
              <w:t xml:space="preserve">Duration</w:t>
            </w:r>
          </w:p>
        </w:tc>
        <w:tc>
          <w:tcPr/>
          <w:p>
            <w:pPr>
              <w:pStyle w:val="Compact"/>
              <w:jc w:val="left"/>
            </w:pPr>
            <w:r>
              <w:t xml:space="preserve">Rate (XOF)</w:t>
            </w:r>
          </w:p>
        </w:tc>
        <w:tc>
          <w:tcPr/>
          <w:p>
            <w:pPr>
              <w:pStyle w:val="Compact"/>
              <w:jc w:val="left"/>
            </w:pPr>
            <w:r>
              <w:t xml:space="preserve">Amount (XOF)</w:t>
            </w:r>
          </w:p>
        </w:tc>
      </w:tr>
      <w:tr>
        <w:tc>
          <w:tcPr/>
          <w:p>
            <w:pPr>
              <w:pStyle w:val="Compact"/>
              <w:jc w:val="left"/>
            </w:pPr>
            <w:r>
              <w:t xml:space="preserve">01</w:t>
            </w:r>
          </w:p>
        </w:tc>
        <w:tc>
          <w:tcPr/>
          <w:p>
            <w:pPr>
              <w:pStyle w:val="Compact"/>
              <w:jc w:val="left"/>
            </w:pPr>
            <w:r>
              <w:t xml:space="preserve">Comprehensive digital marketing strategy development and execution for the Q3 2025 campaign targeting the Abidjan metropolitan area and surrounding regions of Ivory Coast</w:t>
            </w:r>
          </w:p>
        </w:tc>
        <w:tc>
          <w:tcPr/>
          <w:p>
            <w:pPr>
              <w:pStyle w:val="Compact"/>
              <w:jc w:val="left"/>
            </w:pPr>
            <w:r>
              <w:t xml:space="preserve">Marketing Manager</w:t>
            </w:r>
          </w:p>
        </w:tc>
        <w:tc>
          <w:tcPr/>
          <w:p>
            <w:pPr>
              <w:pStyle w:val="Compact"/>
              <w:jc w:val="left"/>
            </w:pPr>
            <w:r>
              <w:t xml:space="preserve">45 days</w:t>
            </w:r>
          </w:p>
        </w:tc>
        <w:tc>
          <w:tcPr/>
          <w:p>
            <w:pPr>
              <w:pStyle w:val="Compact"/>
              <w:jc w:val="left"/>
            </w:pPr>
            <w:r>
              <w:t xml:space="preserve">185,000</w:t>
            </w:r>
          </w:p>
        </w:tc>
        <w:tc>
          <w:tcPr/>
          <w:p>
            <w:pPr>
              <w:pStyle w:val="Compact"/>
              <w:jc w:val="left"/>
            </w:pPr>
            <w:r>
              <w:t xml:space="preserve">8,325,000</w:t>
            </w:r>
          </w:p>
        </w:tc>
      </w:tr>
      <w:tr>
        <w:tc>
          <w:tcPr/>
          <w:p>
            <w:pPr>
              <w:pStyle w:val="Compact"/>
              <w:jc w:val="left"/>
            </w:pPr>
            <w:r>
              <w:t xml:space="preserve">02</w:t>
            </w:r>
          </w:p>
        </w:tc>
        <w:tc>
          <w:tcPr/>
          <w:p>
            <w:pPr>
              <w:pStyle w:val="Compact"/>
              <w:jc w:val="left"/>
            </w:pPr>
            <w:r>
              <w:t xml:space="preserve">Brand positioning audit and competitive analysis across the telecommunications sector in Ivory Coast Abidjan, including SWOT assessment and market segmentation report</w:t>
            </w:r>
          </w:p>
        </w:tc>
        <w:tc>
          <w:tcPr/>
          <w:p>
            <w:pPr>
              <w:pStyle w:val="Compact"/>
              <w:jc w:val="left"/>
            </w:pPr>
            <w:r>
              <w:t xml:space="preserve">Marketing Manager</w:t>
            </w:r>
          </w:p>
        </w:tc>
        <w:tc>
          <w:tcPr/>
          <w:p>
            <w:pPr>
              <w:pStyle w:val="Compact"/>
              <w:jc w:val="left"/>
            </w:pPr>
            <w:r>
              <w:t xml:space="preserve">15 days</w:t>
            </w:r>
          </w:p>
        </w:tc>
        <w:tc>
          <w:tcPr/>
          <w:p>
            <w:pPr>
              <w:pStyle w:val="Compact"/>
              <w:jc w:val="left"/>
            </w:pPr>
            <w:r>
              <w:t xml:space="preserve">210,000</w:t>
            </w:r>
          </w:p>
        </w:tc>
        <w:tc>
          <w:tcPr/>
          <w:p>
            <w:pPr>
              <w:pStyle w:val="Compact"/>
              <w:jc w:val="left"/>
            </w:pPr>
            <w:r>
              <w:t xml:space="preserve">3,150,000</w:t>
            </w:r>
          </w:p>
        </w:tc>
      </w:tr>
      <w:tr>
        <w:tc>
          <w:tcPr/>
          <w:p>
            <w:pPr>
              <w:pStyle w:val="Compact"/>
              <w:jc w:val="left"/>
            </w:pPr>
            <w:r>
              <w:t xml:space="preserve">03</w:t>
            </w:r>
          </w:p>
        </w:tc>
        <w:tc>
          <w:tcPr/>
          <w:p>
            <w:pPr>
              <w:pStyle w:val="Compact"/>
              <w:jc w:val="left"/>
            </w:pPr>
            <w:r>
              <w:t xml:space="preserve">Management and supervision of social media advertising campaigns (Facebook, Instagram, TikTok) with weekly performance reporting and A/B testing optimization</w:t>
            </w:r>
          </w:p>
        </w:tc>
        <w:tc>
          <w:tcPr/>
          <w:p>
            <w:pPr>
              <w:pStyle w:val="Compact"/>
              <w:jc w:val="left"/>
            </w:pPr>
            <w:r>
              <w:t xml:space="preserve">Marketing Manager</w:t>
            </w:r>
          </w:p>
        </w:tc>
        <w:tc>
          <w:tcPr/>
          <w:p>
            <w:pPr>
              <w:pStyle w:val="Compact"/>
              <w:jc w:val="left"/>
            </w:pPr>
            <w:r>
              <w:t xml:space="preserve">60 days</w:t>
            </w:r>
          </w:p>
        </w:tc>
        <w:tc>
          <w:tcPr/>
          <w:p>
            <w:pPr>
              <w:pStyle w:val="Compact"/>
              <w:jc w:val="left"/>
            </w:pPr>
            <w:r>
              <w:t xml:space="preserve">165,000</w:t>
            </w:r>
          </w:p>
        </w:tc>
        <w:tc>
          <w:tcPr/>
          <w:p>
            <w:pPr>
              <w:pStyle w:val="Compact"/>
              <w:jc w:val="left"/>
            </w:pPr>
            <w:r>
              <w:t xml:space="preserve">9,900,000</w:t>
            </w:r>
          </w:p>
        </w:tc>
      </w:tr>
      <w:tr>
        <w:tc>
          <w:tcPr/>
          <w:p>
            <w:pPr>
              <w:pStyle w:val="Compact"/>
              <w:jc w:val="left"/>
            </w:pPr>
            <w:r>
              <w:t xml:space="preserve">04</w:t>
            </w:r>
          </w:p>
        </w:tc>
        <w:tc>
          <w:tcPr/>
          <w:p>
            <w:pPr>
              <w:pStyle w:val="Compact"/>
              <w:jc w:val="left"/>
            </w:pPr>
            <w:r>
              <w:t xml:space="preserve">Coordination of three (3) in-person promotional events in Abidjan, Ivory Coast, including venue management, vendor liaison, and post-event analytics</w:t>
            </w:r>
          </w:p>
        </w:tc>
        <w:tc>
          <w:tcPr/>
          <w:p>
            <w:pPr>
              <w:pStyle w:val="Compact"/>
              <w:jc w:val="left"/>
            </w:pPr>
            <w:r>
              <w:t xml:space="preserve">Marketing Manager</w:t>
            </w:r>
          </w:p>
        </w:tc>
        <w:tc>
          <w:tcPr/>
          <w:p>
            <w:pPr>
              <w:pStyle w:val="Compact"/>
              <w:jc w:val="left"/>
            </w:pPr>
            <w:r>
              <w:t xml:space="preserve">30 days</w:t>
            </w:r>
          </w:p>
        </w:tc>
        <w:tc>
          <w:tcPr/>
          <w:p>
            <w:pPr>
              <w:pStyle w:val="Compact"/>
              <w:jc w:val="left"/>
            </w:pPr>
            <w:r>
              <w:t xml:space="preserve">195,000</w:t>
            </w:r>
          </w:p>
        </w:tc>
        <w:tc>
          <w:tcPr/>
          <w:p>
            <w:pPr>
              <w:pStyle w:val="Compact"/>
              <w:jc w:val="left"/>
            </w:pPr>
            <w:r>
              <w:t xml:space="preserve">5,850,000</w:t>
            </w:r>
          </w:p>
        </w:tc>
      </w:tr>
      <w:tr>
        <w:tc>
          <w:tcPr/>
          <w:p>
            <w:pPr>
              <w:pStyle w:val="Compact"/>
              <w:jc w:val="left"/>
            </w:pPr>
            <w:r>
              <w:t xml:space="preserve">05</w:t>
            </w:r>
          </w:p>
        </w:tc>
        <w:tc>
          <w:tcPr/>
          <w:p>
            <w:pPr>
              <w:pStyle w:val="Compact"/>
              <w:jc w:val="left"/>
            </w:pPr>
            <w:r>
              <w:t xml:space="preserve">Monthly marketing performance dashboard creation, KPI tracking, and executive presentation to the board of directors in Abidjan</w:t>
            </w:r>
          </w:p>
        </w:tc>
        <w:tc>
          <w:tcPr/>
          <w:p>
            <w:pPr>
              <w:pStyle w:val="Compact"/>
              <w:jc w:val="left"/>
            </w:pPr>
            <w:r>
              <w:t xml:space="preserve">Marketing Manager</w:t>
            </w:r>
          </w:p>
        </w:tc>
        <w:tc>
          <w:tcPr/>
          <w:p>
            <w:pPr>
              <w:pStyle w:val="Compact"/>
              <w:jc w:val="left"/>
            </w:pPr>
            <w:r>
              <w:t xml:space="preserve">3 months</w:t>
            </w:r>
          </w:p>
        </w:tc>
        <w:tc>
          <w:tcPr/>
          <w:p>
            <w:pPr>
              <w:pStyle w:val="Compact"/>
              <w:jc w:val="left"/>
            </w:pPr>
            <w:r>
              <w:t xml:space="preserve">140,000</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Training and capacity building for the in-house marketing team (8 staff members) on digital marketing tools and Ivory Coast consumer behavior trends</w:t>
            </w:r>
          </w:p>
        </w:tc>
        <w:tc>
          <w:tcPr/>
          <w:p>
            <w:pPr>
              <w:pStyle w:val="Compact"/>
              <w:jc w:val="left"/>
            </w:pPr>
            <w:r>
              <w:t xml:space="preserve">Marketing Manager</w:t>
            </w:r>
          </w:p>
        </w:tc>
        <w:tc>
          <w:tcPr/>
          <w:p>
            <w:pPr>
              <w:pStyle w:val="Compact"/>
              <w:jc w:val="left"/>
            </w:pPr>
            <w:r>
              <w:t xml:space="preserve">10 days</w:t>
            </w:r>
          </w:p>
        </w:tc>
        <w:tc>
          <w:tcPr/>
          <w:p>
            <w:pPr>
              <w:pStyle w:val="Compact"/>
              <w:jc w:val="left"/>
            </w:pPr>
            <w:r>
              <w:t xml:space="preserve">220,000</w:t>
            </w:r>
          </w:p>
        </w:tc>
        <w:tc>
          <w:tcPr/>
          <w:p>
            <w:pPr>
              <w:pStyle w:val="Compact"/>
              <w:jc w:val="left"/>
            </w:pPr>
            <w:r>
              <w:t xml:space="preserve">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33,625,000 XOF</w:t>
            </w:r>
          </w:p>
        </w:tc>
      </w:tr>
      <w:tr>
        <w:tc>
          <w:tcPr/>
          <w:p>
            <w:pPr>
              <w:pStyle w:val="Compact"/>
              <w:jc w:val="left"/>
            </w:pPr>
            <w:r>
              <w:t xml:space="preserve">VAT (18% - Ivory Coast)</w:t>
            </w:r>
          </w:p>
        </w:tc>
        <w:tc>
          <w:tcPr/>
          <w:p>
            <w:pPr>
              <w:pStyle w:val="Compact"/>
              <w:jc w:val="left"/>
            </w:pPr>
            <w:r>
              <w:t xml:space="preserve">6,052,500 XOF</w:t>
            </w:r>
          </w:p>
        </w:tc>
      </w:tr>
      <w:tr>
        <w:tc>
          <w:tcPr/>
          <w:p>
            <w:pPr>
              <w:pStyle w:val="Compact"/>
              <w:jc w:val="left"/>
            </w:pPr>
            <w:r>
              <w:t xml:space="preserve">Service Tax (2%)</w:t>
            </w:r>
          </w:p>
        </w:tc>
        <w:tc>
          <w:tcPr/>
          <w:p>
            <w:pPr>
              <w:pStyle w:val="Compact"/>
              <w:jc w:val="left"/>
            </w:pPr>
            <w:r>
              <w:t xml:space="preserve">672,500 XOF</w:t>
            </w:r>
          </w:p>
        </w:tc>
      </w:tr>
      <w:tr>
        <w:tc>
          <w:tcPr/>
          <w:p>
            <w:pPr>
              <w:pStyle w:val="Compact"/>
              <w:jc w:val="left"/>
            </w:pPr>
            <w:r>
              <w:t xml:space="preserve">Discount (Early Payment 2%)</w:t>
            </w:r>
          </w:p>
        </w:tc>
        <w:tc>
          <w:tcPr/>
          <w:p>
            <w:pPr>
              <w:pStyle w:val="Compact"/>
              <w:jc w:val="left"/>
            </w:pPr>
            <w:r>
              <w:t xml:space="preserve">-672,500 XOF</w:t>
            </w:r>
          </w:p>
        </w:tc>
      </w:tr>
      <w:tr>
        <w:tc>
          <w:tcPr/>
          <w:p>
            <w:pPr>
              <w:pStyle w:val="Compact"/>
              <w:jc w:val="left"/>
            </w:pPr>
            <w:r>
              <w:t xml:space="preserve">GRAND TOTAL DUE</w:t>
            </w:r>
          </w:p>
        </w:tc>
        <w:tc>
          <w:tcPr/>
          <w:p>
            <w:pPr>
              <w:pStyle w:val="Compact"/>
              <w:jc w:val="left"/>
            </w:pPr>
            <w:r>
              <w:t xml:space="preserve">39,677,500 XOF</w:t>
            </w:r>
          </w:p>
        </w:tc>
      </w:tr>
    </w:tbl>
    <w:bookmarkStart w:id="24" w:name="payment-terms-invoice-notes"/>
    <w:p>
      <w:pPr>
        <w:pStyle w:val="Heading3"/>
      </w:pPr>
      <w:r>
        <w:t xml:space="preserve">Payment Terms &amp; Invoice Notes</w:t>
      </w:r>
    </w:p>
    <w:p>
      <w:pPr>
        <w:pStyle w:val="FirstParagraph"/>
      </w:pPr>
      <w:r>
        <w:t xml:space="preserve">This Invoice is issued by StratCom West Africa Ltd. for professional Marketing Manager services rendered to Orange Côte d'Ivoire SA in Abidjan, Ivory Coast. The total amount due is</w:t>
      </w:r>
      <w:r>
        <w:t xml:space="preserve"> </w:t>
      </w:r>
      <w:r>
        <w:rPr>
          <w:bCs/>
          <w:b/>
        </w:rPr>
        <w:t xml:space="preserve">Thirty-Nine Million Six Hundred and Seventy-Seven Thousand Five Hundred CFA Francs (39,677,500 XOF)</w:t>
      </w:r>
      <w:r>
        <w:t xml:space="preserve">.</w:t>
      </w:r>
    </w:p>
    <w:p>
      <w:pPr>
        <w:numPr>
          <w:ilvl w:val="0"/>
          <w:numId w:val="1001"/>
        </w:numPr>
        <w:pStyle w:val="Compact"/>
      </w:pPr>
      <w:r>
        <w:t xml:space="preserve">Payment is due within fifteen (15) calendar days from the date of this Invoice, no later than 30 June 2025.</w:t>
      </w:r>
    </w:p>
    <w:p>
      <w:pPr>
        <w:numPr>
          <w:ilvl w:val="0"/>
          <w:numId w:val="1001"/>
        </w:numPr>
        <w:pStyle w:val="Compact"/>
      </w:pPr>
      <w:r>
        <w:t xml:space="preserve">Payment shall be made via bank transfer to: Société Générale Côte d'Ivoire, Account Name: StratCom West Africa Ltd., Account No: 00012-45678901-23, SWIFT: SOGECIAB.</w:t>
      </w:r>
    </w:p>
    <w:p>
      <w:pPr>
        <w:numPr>
          <w:ilvl w:val="0"/>
          <w:numId w:val="1001"/>
        </w:numPr>
        <w:pStyle w:val="Compact"/>
      </w:pPr>
      <w:r>
        <w:t xml:space="preserve">A late payment penalty of 1.5% per month will be applied to any outstanding balance after the due date, in accordance with Ivory Coast commercial law (Code de Commerce).</w:t>
      </w:r>
    </w:p>
    <w:p>
      <w:pPr>
        <w:numPr>
          <w:ilvl w:val="0"/>
          <w:numId w:val="1001"/>
        </w:numPr>
        <w:pStyle w:val="Compact"/>
      </w:pPr>
      <w:r>
        <w:t xml:space="preserve">This Invoice is valid for ninety (90) days from the date of issue. After this period, the Marketing Manager engagement terms may be subject to revision.</w:t>
      </w:r>
    </w:p>
    <w:p>
      <w:pPr>
        <w:numPr>
          <w:ilvl w:val="0"/>
          <w:numId w:val="1001"/>
        </w:numPr>
        <w:pStyle w:val="Compact"/>
      </w:pPr>
      <w:r>
        <w:t xml:space="preserve">All services described in this Invoice were performed by the designated Marketing Manager, Awa Diabaté, and her supervised team, operating from our offices in Cocody, Abidjan, Ivory Coast.</w:t>
      </w:r>
    </w:p>
    <w:p>
      <w:pPr>
        <w:numPr>
          <w:ilvl w:val="0"/>
          <w:numId w:val="1001"/>
        </w:numPr>
        <w:pStyle w:val="Compact"/>
      </w:pPr>
      <w:r>
        <w:t xml:space="preserve">For any disputes regarding this Invoice, the parties agree to resolve matters through the Commercial Court of Abidjan, Ivory Coast, as per the governing law of the Republic of Côte d'Ivoire.</w:t>
      </w:r>
    </w:p>
    <w:bookmarkEnd w:id="24"/>
    <w:p>
      <w:pPr>
        <w:pStyle w:val="FirstParagraph"/>
      </w:pPr>
      <w:r>
        <w:rPr>
          <w:bCs/>
          <w:b/>
        </w:rPr>
        <w:t xml:space="preserve">StratCom West Africa Ltd.</w:t>
      </w:r>
      <w:r>
        <w:t xml:space="preserve"> </w:t>
      </w:r>
      <w:r>
        <w:t xml:space="preserve">| 24 Boulevard de la Paix, Cocody, Abidjan, Ivory Coast | RC: CI-ABJ-2019-B-4521 | NIF: 0001245678901</w:t>
      </w:r>
    </w:p>
    <w:p>
      <w:pPr>
        <w:pStyle w:val="BodyText"/>
      </w:pPr>
      <w:r>
        <w:t xml:space="preserve">This Invoice was generated electronically and is valid without a physical signature. For verification, please contact billing@stratcom-wa.com or call +225 27 22 45 67 89.</w:t>
      </w:r>
    </w:p>
    <w:p>
      <w:pPr>
        <w:pStyle w:val="BodyText"/>
      </w:pPr>
      <w:r>
        <w:t xml:space="preserve">Thank you for your business. We appreciate the opportunity to serve as your Marketing Manager partner in Ivory Coast Abidjan.</w:t>
      </w:r>
    </w:p>
    <w:p>
      <w:pPr>
        <w:pStyle w:val="BodyText"/>
      </w:pPr>
      <w:r>
        <w:t xml:space="preserve">© 2025 StratCom West Africa Ltd. All rights reserved. Invoice SCWA-2025-00847.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Ivory Coast Abidjan</dc:title>
  <dc:creator/>
  <dc:language>en</dc:language>
  <cp:keywords/>
  <dcterms:created xsi:type="dcterms:W3CDTF">2026-10-10T10:21:03Z</dcterms:created>
  <dcterms:modified xsi:type="dcterms:W3CDTF">2026-10-10T10:21:03Z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