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apex-digital-solutions-pvt.-ltd."/>
    <w:p>
      <w:pPr>
        <w:pStyle w:val="Heading1"/>
      </w:pPr>
      <w:r>
        <w:t xml:space="preserve">Apex Digital Solutions (Pvt.) Ltd.</w:t>
      </w:r>
    </w:p>
    <w:p>
      <w:pPr>
        <w:pStyle w:val="FirstParagraph"/>
      </w:pPr>
      <w:r>
        <w:t xml:space="preserve">Office 412, 4th Floor, Centaurus Business Bay</w:t>
      </w:r>
    </w:p>
    <w:p>
      <w:pPr>
        <w:pStyle w:val="BodyText"/>
      </w:pPr>
      <w:r>
        <w:t xml:space="preserve">Johar Town, Pakistan Islamabad</w:t>
      </w:r>
    </w:p>
    <w:p>
      <w:pPr>
        <w:pStyle w:val="BodyText"/>
      </w:pPr>
      <w:r>
        <w:t xml:space="preserve">Phone: +92-51-2345-6789 | Email: billing@apexdigital.pk</w:t>
      </w:r>
    </w:p>
    <w:p>
      <w:pPr>
        <w:pStyle w:val="BodyText"/>
      </w:pPr>
      <w:r>
        <w:t xml:space="preserve">NTN: 1234567-8 | STRN: 3456789-0</w:t>
      </w:r>
    </w:p>
    <w:bookmarkEnd w:id="20"/>
    <w:bookmarkStart w:id="21" w:name="invoice"/>
    <w:p>
      <w:pPr>
        <w:pStyle w:val="Heading2"/>
      </w:pPr>
      <w:r>
        <w:t xml:space="preserve">INVOICE</w:t>
      </w:r>
    </w:p>
    <w:p>
      <w:pPr>
        <w:pStyle w:val="FirstParagraph"/>
      </w:pPr>
      <w:r>
        <w:t xml:space="preserve">Invoice No: ADS-2025-00472</w:t>
      </w:r>
    </w:p>
    <w:p>
      <w:pPr>
        <w:pStyle w:val="BodyText"/>
      </w:pPr>
      <w:r>
        <w:t xml:space="preserve">Date of Issue: 15 June 2025</w:t>
      </w:r>
    </w:p>
    <w:p>
      <w:pPr>
        <w:pStyle w:val="BodyText"/>
      </w:pPr>
      <w:r>
        <w:t xml:space="preserve">Due Date: 30 June 2025</w:t>
      </w:r>
    </w:p>
    <w:p>
      <w:pPr>
        <w:pStyle w:val="BodyText"/>
      </w:pPr>
      <w:r>
        <w:t xml:space="preserve">PENDING PAYMENT</w:t>
      </w:r>
    </w:p>
    <w:bookmarkEnd w:id="21"/>
    <w:bookmarkStart w:id="22" w:name="bill-to"/>
    <w:p>
      <w:pPr>
        <w:pStyle w:val="Heading3"/>
      </w:pPr>
      <w:r>
        <w:t xml:space="preserve">Bill To</w:t>
      </w:r>
    </w:p>
    <w:p>
      <w:pPr>
        <w:pStyle w:val="FirstParagraph"/>
      </w:pPr>
      <w:r>
        <w:t xml:space="preserve">Client:</w:t>
      </w:r>
      <w:r>
        <w:t xml:space="preserve"> </w:t>
      </w:r>
      <w:r>
        <w:t xml:space="preserve">Crescent Technologies (Pvt.) Ltd.</w:t>
      </w:r>
    </w:p>
    <w:p>
      <w:pPr>
        <w:pStyle w:val="BodyText"/>
      </w:pPr>
      <w:r>
        <w:t xml:space="preserve">Address:</w:t>
      </w:r>
      <w:r>
        <w:t xml:space="preserve"> </w:t>
      </w:r>
      <w:r>
        <w:t xml:space="preserve">Plot 88, Blue Area, Pakistan Islamabad</w:t>
      </w:r>
    </w:p>
    <w:p>
      <w:pPr>
        <w:pStyle w:val="BodyText"/>
      </w:pPr>
      <w:r>
        <w:t xml:space="preserve">Contact:</w:t>
      </w:r>
      <w:r>
        <w:t xml:space="preserve"> </w:t>
      </w:r>
      <w:r>
        <w:t xml:space="preserve">Mr. Ahmed Raza, Chief Executive Officer</w:t>
      </w:r>
    </w:p>
    <w:p>
      <w:pPr>
        <w:pStyle w:val="BodyText"/>
      </w:pPr>
      <w:r>
        <w:t xml:space="preserve">Phone:</w:t>
      </w:r>
      <w:r>
        <w:t xml:space="preserve"> </w:t>
      </w:r>
      <w:r>
        <w:t xml:space="preserve">+92-51-8765-4321</w:t>
      </w:r>
    </w:p>
    <w:p>
      <w:pPr>
        <w:pStyle w:val="BodyText"/>
      </w:pPr>
      <w:r>
        <w:t xml:space="preserve">Email:</w:t>
      </w:r>
      <w:r>
        <w:t xml:space="preserve"> </w:t>
      </w:r>
      <w:r>
        <w:t xml:space="preserve">ahmed.raza@crescenttech.pk</w:t>
      </w:r>
    </w:p>
    <w:p>
      <w:pPr>
        <w:pStyle w:val="BodyText"/>
      </w:pPr>
      <w:r>
        <w:t xml:space="preserve">NTN:</w:t>
      </w:r>
      <w:r>
        <w:t xml:space="preserve"> </w:t>
      </w:r>
      <w:r>
        <w:t xml:space="preserve">9876543-2</w:t>
      </w:r>
    </w:p>
    <w:bookmarkEnd w:id="22"/>
    <w:bookmarkStart w:id="23" w:name="service-provider"/>
    <w:p>
      <w:pPr>
        <w:pStyle w:val="Heading3"/>
      </w:pPr>
      <w:r>
        <w:t xml:space="preserve">Service Provider</w:t>
      </w:r>
    </w:p>
    <w:p>
      <w:pPr>
        <w:pStyle w:val="FirstParagraph"/>
      </w:pPr>
      <w:r>
        <w:t xml:space="preserve">Role:</w:t>
      </w:r>
      <w:r>
        <w:t xml:space="preserve"> </w:t>
      </w:r>
      <w:r>
        <w:t xml:space="preserve">Marketing Manager</w:t>
      </w:r>
    </w:p>
    <w:p>
      <w:pPr>
        <w:pStyle w:val="BodyText"/>
      </w:pPr>
      <w:r>
        <w:t xml:space="preserve">Name:</w:t>
      </w:r>
      <w:r>
        <w:t xml:space="preserve"> </w:t>
      </w:r>
      <w:r>
        <w:t xml:space="preserve">Ms. Fatima Khan</w:t>
      </w:r>
    </w:p>
    <w:p>
      <w:pPr>
        <w:pStyle w:val="BodyText"/>
      </w:pPr>
      <w:r>
        <w:t xml:space="preserve">Designation:</w:t>
      </w:r>
      <w:r>
        <w:t xml:space="preserve"> </w:t>
      </w:r>
      <w:r>
        <w:t xml:space="preserve">Senior Marketing Manager</w:t>
      </w:r>
    </w:p>
    <w:p>
      <w:pPr>
        <w:pStyle w:val="BodyText"/>
      </w:pPr>
      <w:r>
        <w:t xml:space="preserve">Department:</w:t>
      </w:r>
      <w:r>
        <w:t xml:space="preserve"> </w:t>
      </w:r>
      <w:r>
        <w:t xml:space="preserve">Digital Marketing &amp; Brand Strategy</w:t>
      </w:r>
    </w:p>
    <w:p>
      <w:pPr>
        <w:pStyle w:val="BodyText"/>
      </w:pPr>
      <w:r>
        <w:t xml:space="preserve">Location:</w:t>
      </w:r>
      <w:r>
        <w:t xml:space="preserve"> </w:t>
      </w:r>
      <w:r>
        <w:t xml:space="preserve">Pakistan Islamabad</w:t>
      </w:r>
    </w:p>
    <w:p>
      <w:pPr>
        <w:pStyle w:val="BodyText"/>
      </w:pPr>
      <w:r>
        <w:t xml:space="preserve">Engagement Period:</w:t>
      </w:r>
      <w:r>
        <w:t xml:space="preserve"> </w:t>
      </w:r>
      <w:r>
        <w:t xml:space="preserve">01 May 2025 – 31 May 2025</w:t>
      </w:r>
    </w:p>
    <w:bookmarkEnd w:id="23"/>
    <w:bookmarkStart w:id="24" w:name="X984c50c5a93bd6bacf473794f936642eaa52ba2"/>
    <w:p>
      <w:pPr>
        <w:pStyle w:val="Heading3"/>
      </w:pPr>
      <w:r>
        <w:t xml:space="preserve">Invoice Line Items – Marketing Manager Professional Services</w:t>
      </w:r>
    </w:p>
    <w:p>
      <w:pPr>
        <w:pStyle w:val="FirstParagraph"/>
      </w:pPr>
      <w:r>
        <w:t xml:space="preserve">The following Invoice details the professional services rendered by the Marketing Manager for the month of May 2025 in Pakistan Islamabad.</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Rate (PKR)</w:t>
            </w:r>
          </w:p>
        </w:tc>
        <w:tc>
          <w:tcPr/>
          <w:p>
            <w:pPr>
              <w:pStyle w:val="Compact"/>
              <w:jc w:val="left"/>
            </w:pPr>
            <w:r>
              <w:t xml:space="preserve">Hours</w:t>
            </w:r>
          </w:p>
        </w:tc>
        <w:tc>
          <w:tcPr/>
          <w:p>
            <w:pPr>
              <w:pStyle w:val="Compact"/>
              <w:jc w:val="left"/>
            </w:pPr>
            <w:r>
              <w:t xml:space="preserve">Qty</w:t>
            </w:r>
          </w:p>
        </w:tc>
        <w:tc>
          <w:tcPr/>
          <w:p>
            <w:pPr>
              <w:pStyle w:val="Compact"/>
              <w:jc w:val="left"/>
            </w:pPr>
            <w:r>
              <w:t xml:space="preserve">Amount (PKR)</w:t>
            </w:r>
          </w:p>
        </w:tc>
      </w:tr>
      <w:tr>
        <w:tc>
          <w:tcPr/>
          <w:p>
            <w:pPr>
              <w:pStyle w:val="Compact"/>
              <w:jc w:val="left"/>
            </w:pPr>
            <w:r>
              <w:t xml:space="preserve">1</w:t>
            </w:r>
          </w:p>
        </w:tc>
        <w:tc>
          <w:tcPr/>
          <w:p>
            <w:pPr>
              <w:pStyle w:val="Compact"/>
              <w:jc w:val="left"/>
            </w:pPr>
            <w:r>
              <w:rPr>
                <w:bCs/>
                <w:b/>
              </w:rPr>
              <w:t xml:space="preserve">Strategic Marketing Plan Development</w:t>
            </w:r>
          </w:p>
          <w:p>
            <w:pPr>
              <w:jc w:val="left"/>
            </w:pPr>
            <w:r>
              <w:t xml:space="preserve">Comprehensive quarterly marketing strategy formulation, competitive analysis, and brand positioning for the Pakistan Islamabad market. Prepared and presented by the Marketing Manager.</w:t>
            </w:r>
          </w:p>
        </w:tc>
        <w:tc>
          <w:tcPr/>
          <w:p>
            <w:pPr>
              <w:pStyle w:val="Compact"/>
              <w:jc w:val="left"/>
            </w:pPr>
            <w:r>
              <w:t xml:space="preserve">8,500</w:t>
            </w:r>
          </w:p>
        </w:tc>
        <w:tc>
          <w:tcPr/>
          <w:p>
            <w:pPr>
              <w:pStyle w:val="Compact"/>
              <w:jc w:val="left"/>
            </w:pPr>
            <w:r>
              <w:t xml:space="preserve">40</w:t>
            </w:r>
          </w:p>
        </w:tc>
        <w:tc>
          <w:tcPr/>
          <w:p>
            <w:pPr>
              <w:pStyle w:val="Compact"/>
              <w:jc w:val="left"/>
            </w:pPr>
            <w:r>
              <w:t xml:space="preserve">1</w:t>
            </w:r>
          </w:p>
        </w:tc>
        <w:tc>
          <w:tcPr/>
          <w:p>
            <w:pPr>
              <w:pStyle w:val="Compact"/>
              <w:jc w:val="left"/>
            </w:pPr>
            <w:r>
              <w:t xml:space="preserve">340,000.00</w:t>
            </w:r>
          </w:p>
        </w:tc>
      </w:tr>
      <w:tr>
        <w:tc>
          <w:tcPr/>
          <w:p>
            <w:pPr>
              <w:pStyle w:val="Compact"/>
              <w:jc w:val="left"/>
            </w:pPr>
            <w:r>
              <w:t xml:space="preserve">2</w:t>
            </w:r>
          </w:p>
        </w:tc>
        <w:tc>
          <w:tcPr/>
          <w:p>
            <w:pPr>
              <w:pStyle w:val="Compact"/>
              <w:jc w:val="left"/>
            </w:pPr>
            <w:r>
              <w:rPr>
                <w:bCs/>
                <w:b/>
              </w:rPr>
              <w:t xml:space="preserve">Digital Campaign Management &amp; Execution</w:t>
            </w:r>
          </w:p>
          <w:p>
            <w:pPr>
              <w:jc w:val="left"/>
            </w:pPr>
            <w:r>
              <w:t xml:space="preserve">End-to-end management of social media advertising, search engine marketing, and email campaigns. The Marketing Manager oversaw all digital channels targeting consumers in Pakistan Islamabad and surrounding regions.</w:t>
            </w:r>
          </w:p>
        </w:tc>
        <w:tc>
          <w:tcPr/>
          <w:p>
            <w:pPr>
              <w:pStyle w:val="Compact"/>
              <w:jc w:val="left"/>
            </w:pPr>
            <w:r>
              <w:t xml:space="preserve">7,200</w:t>
            </w:r>
          </w:p>
        </w:tc>
        <w:tc>
          <w:tcPr/>
          <w:p>
            <w:pPr>
              <w:pStyle w:val="Compact"/>
              <w:jc w:val="left"/>
            </w:pPr>
            <w:r>
              <w:t xml:space="preserve">60</w:t>
            </w:r>
          </w:p>
        </w:tc>
        <w:tc>
          <w:tcPr/>
          <w:p>
            <w:pPr>
              <w:pStyle w:val="Compact"/>
              <w:jc w:val="left"/>
            </w:pPr>
            <w:r>
              <w:t xml:space="preserve">1</w:t>
            </w:r>
          </w:p>
        </w:tc>
        <w:tc>
          <w:tcPr/>
          <w:p>
            <w:pPr>
              <w:pStyle w:val="Compact"/>
              <w:jc w:val="left"/>
            </w:pPr>
            <w:r>
              <w:t xml:space="preserve">432,000.00</w:t>
            </w:r>
          </w:p>
        </w:tc>
      </w:tr>
      <w:tr>
        <w:tc>
          <w:tcPr/>
          <w:p>
            <w:pPr>
              <w:pStyle w:val="Compact"/>
              <w:jc w:val="left"/>
            </w:pPr>
            <w:r>
              <w:t xml:space="preserve">3</w:t>
            </w:r>
          </w:p>
        </w:tc>
        <w:tc>
          <w:tcPr/>
          <w:p>
            <w:pPr>
              <w:pStyle w:val="Compact"/>
              <w:jc w:val="left"/>
            </w:pPr>
            <w:r>
              <w:rPr>
                <w:bCs/>
                <w:b/>
              </w:rPr>
              <w:t xml:space="preserve">Brand Identity &amp; Content Strategy</w:t>
            </w:r>
          </w:p>
          <w:p>
            <w:pPr>
              <w:jc w:val="left"/>
            </w:pPr>
            <w:r>
              <w:t xml:space="preserve">Development of brand messaging, content calendar, and creative direction. The Marketing Manager coordinated with the design team to ensure consistent brand representation across all platforms in Pakistan Islamabad.</w:t>
            </w:r>
          </w:p>
        </w:tc>
        <w:tc>
          <w:tcPr/>
          <w:p>
            <w:pPr>
              <w:pStyle w:val="Compact"/>
              <w:jc w:val="left"/>
            </w:pPr>
            <w:r>
              <w:t xml:space="preserve">6,800</w:t>
            </w:r>
          </w:p>
        </w:tc>
        <w:tc>
          <w:tcPr/>
          <w:p>
            <w:pPr>
              <w:pStyle w:val="Compact"/>
              <w:jc w:val="left"/>
            </w:pPr>
            <w:r>
              <w:t xml:space="preserve">30</w:t>
            </w:r>
          </w:p>
        </w:tc>
        <w:tc>
          <w:tcPr/>
          <w:p>
            <w:pPr>
              <w:pStyle w:val="Compact"/>
              <w:jc w:val="left"/>
            </w:pPr>
            <w:r>
              <w:t xml:space="preserve">1</w:t>
            </w:r>
          </w:p>
        </w:tc>
        <w:tc>
          <w:tcPr/>
          <w:p>
            <w:pPr>
              <w:pStyle w:val="Compact"/>
              <w:jc w:val="left"/>
            </w:pPr>
            <w:r>
              <w:t xml:space="preserve">204,000.00</w:t>
            </w:r>
          </w:p>
        </w:tc>
      </w:tr>
      <w:tr>
        <w:tc>
          <w:tcPr/>
          <w:p>
            <w:pPr>
              <w:pStyle w:val="Compact"/>
              <w:jc w:val="left"/>
            </w:pPr>
            <w:r>
              <w:t xml:space="preserve">4</w:t>
            </w:r>
          </w:p>
        </w:tc>
        <w:tc>
          <w:tcPr/>
          <w:p>
            <w:pPr>
              <w:pStyle w:val="Compact"/>
              <w:jc w:val="left"/>
            </w:pPr>
            <w:r>
              <w:rPr>
                <w:bCs/>
                <w:b/>
              </w:rPr>
              <w:t xml:space="preserve">Market Research &amp; Consumer Insights</w:t>
            </w:r>
          </w:p>
          <w:p>
            <w:pPr>
              <w:jc w:val="left"/>
            </w:pPr>
            <w:r>
              <w:t xml:space="preserve">Conducted field research, surveys, and focus groups in Pakistan Islamabad to gather consumer behavior data. The Marketing Manager compiled findings into actionable reports for senior leadership.</w:t>
            </w:r>
          </w:p>
        </w:tc>
        <w:tc>
          <w:tcPr/>
          <w:p>
            <w:pPr>
              <w:pStyle w:val="Compact"/>
              <w:jc w:val="left"/>
            </w:pPr>
            <w:r>
              <w:t xml:space="preserve">9,000</w:t>
            </w:r>
          </w:p>
        </w:tc>
        <w:tc>
          <w:tcPr/>
          <w:p>
            <w:pPr>
              <w:pStyle w:val="Compact"/>
              <w:jc w:val="left"/>
            </w:pPr>
            <w:r>
              <w:t xml:space="preserve">24</w:t>
            </w:r>
          </w:p>
        </w:tc>
        <w:tc>
          <w:tcPr/>
          <w:p>
            <w:pPr>
              <w:pStyle w:val="Compact"/>
              <w:jc w:val="left"/>
            </w:pPr>
            <w:r>
              <w:t xml:space="preserve">1</w:t>
            </w:r>
          </w:p>
        </w:tc>
        <w:tc>
          <w:tcPr/>
          <w:p>
            <w:pPr>
              <w:pStyle w:val="Compact"/>
              <w:jc w:val="left"/>
            </w:pPr>
            <w:r>
              <w:t xml:space="preserve">216,000.00</w:t>
            </w:r>
          </w:p>
        </w:tc>
      </w:tr>
      <w:tr>
        <w:tc>
          <w:tcPr/>
          <w:p>
            <w:pPr>
              <w:pStyle w:val="Compact"/>
              <w:jc w:val="left"/>
            </w:pPr>
            <w:r>
              <w:t xml:space="preserve">5</w:t>
            </w:r>
          </w:p>
        </w:tc>
        <w:tc>
          <w:tcPr/>
          <w:p>
            <w:pPr>
              <w:pStyle w:val="Compact"/>
              <w:jc w:val="left"/>
            </w:pPr>
            <w:r>
              <w:rPr>
                <w:bCs/>
                <w:b/>
              </w:rPr>
              <w:t xml:space="preserve">Vendor &amp; Agency Coordination</w:t>
            </w:r>
          </w:p>
          <w:p>
            <w:pPr>
              <w:jc w:val="left"/>
            </w:pPr>
            <w:r>
              <w:t xml:space="preserve">Management of third-party advertising agencies, print media vendors, and event organizers. The Marketing Manager negotiated contracts and ensured timely delivery of all marketing collateral in Pakistan Islamabad.</w:t>
            </w:r>
          </w:p>
        </w:tc>
        <w:tc>
          <w:tcPr/>
          <w:p>
            <w:pPr>
              <w:pStyle w:val="Compact"/>
              <w:jc w:val="left"/>
            </w:pPr>
            <w:r>
              <w:t xml:space="preserve">5,500</w:t>
            </w:r>
          </w:p>
        </w:tc>
        <w:tc>
          <w:tcPr/>
          <w:p>
            <w:pPr>
              <w:pStyle w:val="Compact"/>
              <w:jc w:val="left"/>
            </w:pPr>
            <w:r>
              <w:t xml:space="preserve">20</w:t>
            </w:r>
          </w:p>
        </w:tc>
        <w:tc>
          <w:tcPr/>
          <w:p>
            <w:pPr>
              <w:pStyle w:val="Compact"/>
              <w:jc w:val="left"/>
            </w:pPr>
            <w:r>
              <w:t xml:space="preserve">1</w:t>
            </w:r>
          </w:p>
        </w:tc>
        <w:tc>
          <w:tcPr/>
          <w:p>
            <w:pPr>
              <w:pStyle w:val="Compact"/>
              <w:jc w:val="left"/>
            </w:pPr>
            <w:r>
              <w:t xml:space="preserve">110,000.00</w:t>
            </w:r>
          </w:p>
        </w:tc>
      </w:tr>
      <w:tr>
        <w:tc>
          <w:tcPr/>
          <w:p>
            <w:pPr>
              <w:pStyle w:val="Compact"/>
              <w:jc w:val="left"/>
            </w:pPr>
            <w:r>
              <w:t xml:space="preserve">6</w:t>
            </w:r>
          </w:p>
        </w:tc>
        <w:tc>
          <w:tcPr/>
          <w:p>
            <w:pPr>
              <w:pStyle w:val="Compact"/>
              <w:jc w:val="left"/>
            </w:pPr>
            <w:r>
              <w:rPr>
                <w:bCs/>
                <w:b/>
              </w:rPr>
              <w:t xml:space="preserve">Monthly Performance Reporting &amp; Analytics</w:t>
            </w:r>
          </w:p>
          <w:p>
            <w:pPr>
              <w:jc w:val="left"/>
            </w:pPr>
            <w:r>
              <w:t xml:space="preserve">Preparation of KPI dashboards, ROI analysis, and monthly performance presentations. The Marketing Manager delivered the final report to the board of directors in Pakistan Islamabad.</w:t>
            </w:r>
          </w:p>
        </w:tc>
        <w:tc>
          <w:tcPr/>
          <w:p>
            <w:pPr>
              <w:pStyle w:val="Compact"/>
              <w:jc w:val="left"/>
            </w:pPr>
            <w:r>
              <w:t xml:space="preserve">6,000</w:t>
            </w:r>
          </w:p>
        </w:tc>
        <w:tc>
          <w:tcPr/>
          <w:p>
            <w:pPr>
              <w:pStyle w:val="Compact"/>
              <w:jc w:val="left"/>
            </w:pPr>
            <w:r>
              <w:t xml:space="preserve">16</w:t>
            </w:r>
          </w:p>
        </w:tc>
        <w:tc>
          <w:tcPr/>
          <w:p>
            <w:pPr>
              <w:pStyle w:val="Compact"/>
              <w:jc w:val="left"/>
            </w:pPr>
            <w:r>
              <w:t xml:space="preserve">1</w:t>
            </w:r>
          </w:p>
        </w:tc>
        <w:tc>
          <w:tcPr/>
          <w:p>
            <w:pPr>
              <w:pStyle w:val="Compact"/>
              <w:jc w:val="left"/>
            </w:pPr>
            <w:r>
              <w:t xml:space="preserve">96,000.00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rPr>
                <w:bCs/>
                <w:b/>
              </w:rPr>
              <w:t xml:space="preserve">PKR 1,398,000.00</w:t>
            </w:r>
          </w:p>
        </w:tc>
      </w:tr>
      <w:tr>
        <w:tc>
          <w:tcPr/>
          <w:p>
            <w:pPr>
              <w:pStyle w:val="Compact"/>
              <w:jc w:val="left"/>
            </w:pPr>
            <w:r>
              <w:t xml:space="preserve">GST @ 18% (Pakistan Islamabad)</w:t>
            </w:r>
          </w:p>
        </w:tc>
        <w:tc>
          <w:tcPr/>
          <w:p>
            <w:pPr>
              <w:pStyle w:val="Compact"/>
              <w:jc w:val="left"/>
            </w:pPr>
            <w:r>
              <w:t xml:space="preserve">PKR 251,640.00</w:t>
            </w:r>
          </w:p>
        </w:tc>
      </w:tr>
      <w:tr>
        <w:tc>
          <w:tcPr/>
          <w:p>
            <w:pPr>
              <w:pStyle w:val="Compact"/>
              <w:jc w:val="left"/>
            </w:pPr>
            <w:r>
              <w:t xml:space="preserve">Withholding Tax @ 2% (as per FBR)</w:t>
            </w:r>
          </w:p>
        </w:tc>
        <w:tc>
          <w:tcPr/>
          <w:p>
            <w:pPr>
              <w:pStyle w:val="Compact"/>
              <w:jc w:val="left"/>
            </w:pPr>
            <w:r>
              <w:t xml:space="preserve">(PKR 27,960.00)</w:t>
            </w:r>
          </w:p>
        </w:tc>
      </w:tr>
      <w:tr>
        <w:tc>
          <w:tcPr/>
          <w:p>
            <w:pPr>
              <w:pStyle w:val="Compact"/>
              <w:jc w:val="left"/>
            </w:pPr>
            <w:r>
              <w:t xml:space="preserve">Grand Total Payable</w:t>
            </w:r>
          </w:p>
        </w:tc>
        <w:tc>
          <w:tcPr/>
          <w:p>
            <w:pPr>
              <w:pStyle w:val="Compact"/>
              <w:jc w:val="left"/>
            </w:pPr>
            <w:r>
              <w:t xml:space="preserve">PKR 1,621,680.00</w:t>
            </w:r>
          </w:p>
        </w:tc>
      </w:tr>
    </w:tbl>
    <w:bookmarkEnd w:id="24"/>
    <w:bookmarkStart w:id="25" w:name="payment-terms-conditions"/>
    <w:p>
      <w:pPr>
        <w:pStyle w:val="Heading3"/>
      </w:pPr>
      <w:r>
        <w:t xml:space="preserve">Payment Terms &amp; Conditions</w:t>
      </w:r>
    </w:p>
    <w:p>
      <w:pPr>
        <w:numPr>
          <w:ilvl w:val="0"/>
          <w:numId w:val="1001"/>
        </w:numPr>
        <w:pStyle w:val="Compact"/>
      </w:pPr>
      <w:r>
        <w:t xml:space="preserve">This Invoice is payable within 15 (fifteen) calendar days from the date of issue, i.e., on or before 30 June 2025.</w:t>
      </w:r>
    </w:p>
    <w:p>
      <w:pPr>
        <w:numPr>
          <w:ilvl w:val="0"/>
          <w:numId w:val="1001"/>
        </w:numPr>
        <w:pStyle w:val="Compact"/>
      </w:pPr>
      <w:r>
        <w:t xml:space="preserve">Payment shall be made via bank transfer to the account of Apex Digital Solutions (Pvt.) Ltd., Meezan Bank, Pakistan Islamabad Branch, Account No: 0012-3456-7890-1234, IBAN: PK00MEZN0012345678901234.</w:t>
      </w:r>
    </w:p>
    <w:p>
      <w:pPr>
        <w:numPr>
          <w:ilvl w:val="0"/>
          <w:numId w:val="1001"/>
        </w:numPr>
        <w:pStyle w:val="Compact"/>
      </w:pPr>
      <w:r>
        <w:t xml:space="preserve">A late payment penalty of 1.5% per month will be applied to any outstanding balance beyond the due date as per the terms agreed upon in the service contract.</w:t>
      </w:r>
    </w:p>
    <w:p>
      <w:pPr>
        <w:numPr>
          <w:ilvl w:val="0"/>
          <w:numId w:val="1001"/>
        </w:numPr>
        <w:pStyle w:val="Compact"/>
      </w:pPr>
      <w:r>
        <w:t xml:space="preserve">This Invoice is subject to the withholding tax provisions of the Federal Board of Revenue (FBR), Pakistan Islamabad. The client is required to deduct and deposit the applicable withholding tax and provide the tax deduction certificate (TDC) within 7 days of payment.</w:t>
      </w:r>
    </w:p>
    <w:p>
      <w:pPr>
        <w:numPr>
          <w:ilvl w:val="0"/>
          <w:numId w:val="1001"/>
        </w:numPr>
        <w:pStyle w:val="Compact"/>
      </w:pPr>
      <w:r>
        <w:t xml:space="preserve">All amounts stated in this Invoice are in Pakistani Rupees (PKR) and are inclusive of applicable taxes as per the tax laws of Pakistan Islamabad.</w:t>
      </w:r>
    </w:p>
    <w:p>
      <w:pPr>
        <w:numPr>
          <w:ilvl w:val="0"/>
          <w:numId w:val="1001"/>
        </w:numPr>
        <w:pStyle w:val="Compact"/>
      </w:pPr>
      <w:r>
        <w:t xml:space="preserve">Any disputes arising from this Invoice shall be resolved through arbitration in Pakistan Islamabad in accordance with the Arbitration Act, 1940.</w:t>
      </w:r>
    </w:p>
    <w:bookmarkEnd w:id="25"/>
    <w:bookmarkStart w:id="26" w:name="notes-remarks"/>
    <w:p>
      <w:pPr>
        <w:pStyle w:val="Heading3"/>
      </w:pPr>
      <w:r>
        <w:t xml:space="preserve">Notes &amp; Remarks</w:t>
      </w:r>
    </w:p>
    <w:p>
      <w:pPr>
        <w:pStyle w:val="FirstParagraph"/>
      </w:pPr>
      <w:r>
        <w:t xml:space="preserve">This Invoice covers the professional services rendered by Ms. Fatima Khan, Senior Marketing Manager, for the engagement period of May 2025. All deliverables, including the strategic marketing plan, digital campaign reports, consumer research findings, and monthly analytics presentations, have been duly submitted and accepted by the client's management in Pakistan Islamabad.</w:t>
      </w:r>
    </w:p>
    <w:p>
      <w:pPr>
        <w:pStyle w:val="BodyText"/>
      </w:pPr>
      <w:r>
        <w:t xml:space="preserve">The Marketing Manager's services were performed in accordance with the Master Service Agreement (MSA) dated 01 January 2025 between Apex Digital Solutions (Pvt.) Ltd. and Crescent Technologies (Pvt.) Ltd. This Invoice constitutes the final billing for the referenced period, and no additional charges shall be levied beyond the amounts specified herein.</w:t>
      </w:r>
    </w:p>
    <w:p>
      <w:pPr>
        <w:pStyle w:val="BodyText"/>
      </w:pPr>
      <w:r>
        <w:t xml:space="preserve">Please retain this Invoice for your records. For any queries or discrepancies regarding this Invoice, please contact our billing department at billing@apexdigital.pk or +92-51-2345-6789, Office 412, Centaurus Business Bay, Pakistan Islamabad.</w:t>
      </w:r>
    </w:p>
    <w:bookmarkEnd w:id="26"/>
    <w:p>
      <w:pPr>
        <w:pStyle w:val="BodyText"/>
      </w:pPr>
      <w:r>
        <w:rPr>
          <w:bCs/>
          <w:b/>
        </w:rPr>
        <w:t xml:space="preserve">Apex Digital Solutions (Pvt.) Ltd.</w:t>
      </w:r>
      <w:r>
        <w:t xml:space="preserve"> </w:t>
      </w:r>
      <w:r>
        <w:t xml:space="preserve">| Office 412, 4th Floor, Centaurus Business Bay, Johar Town, Pakistan Islamabad</w:t>
      </w:r>
    </w:p>
    <w:p>
      <w:pPr>
        <w:pStyle w:val="BodyText"/>
      </w:pPr>
      <w:r>
        <w:t xml:space="preserve">NTN: 1234567-8 | STRN: 3456789-0 | Registered Office: Pakistan Islamabad</w:t>
      </w:r>
    </w:p>
    <w:p>
      <w:pPr>
        <w:pStyle w:val="BodyText"/>
      </w:pPr>
      <w:r>
        <w:t xml:space="preserve">This Invoice was generated electronically and is valid without a physical signature. Invoice No: ADS-2025-00472 | Generated on: 15 June 2025</w:t>
      </w:r>
    </w:p>
    <w:p>
      <w:pPr>
        <w:pStyle w:val="BodyText"/>
      </w:pPr>
      <w:r>
        <w:t xml:space="preserve">Thank you for your business. We appreciate the opportunity to serve you in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Pakistan Islamabad</dc:title>
  <dc:creator/>
  <dc:language>en</dc:language>
  <cp:keywords/>
  <dcterms:created xsi:type="dcterms:W3CDTF">2026-10-10T09:41:05Z</dcterms:created>
  <dcterms:modified xsi:type="dcterms:W3CDTF">2026-10-10T09:41:05Z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