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sahel-digital-marketing-agency"/>
    <w:p>
      <w:pPr>
        <w:pStyle w:val="Heading1"/>
      </w:pPr>
      <w:r>
        <w:t xml:space="preserve">Sahel Digital Marketing Agency</w:t>
      </w:r>
    </w:p>
    <w:p>
      <w:pPr>
        <w:pStyle w:val="FirstParagraph"/>
      </w:pPr>
      <w:r>
        <w:t xml:space="preserve">12 Avenue Cheikh Anta Diop</w:t>
      </w:r>
    </w:p>
    <w:p>
      <w:pPr>
        <w:pStyle w:val="BodyText"/>
      </w:pPr>
      <w:r>
        <w:t xml:space="preserve">Plateau, Dakar, Senegal</w:t>
      </w:r>
    </w:p>
    <w:p>
      <w:pPr>
        <w:pStyle w:val="BodyText"/>
      </w:pPr>
      <w:r>
        <w:t xml:space="preserve">Tel: +221 33 800 12 34</w:t>
      </w:r>
    </w:p>
    <w:p>
      <w:pPr>
        <w:pStyle w:val="BodyText"/>
      </w:pPr>
      <w:r>
        <w:t xml:space="preserve">Email: billing@saheldigital.sn</w:t>
      </w:r>
    </w:p>
    <w:p>
      <w:pPr>
        <w:pStyle w:val="BodyText"/>
      </w:pPr>
      <w:r>
        <w:t xml:space="preserve">RC: SN-DKR-2019-45872 | NIF: 00458720001</w:t>
      </w:r>
    </w:p>
    <w:bookmarkEnd w:id="20"/>
    <w:p>
      <w:pPr>
        <w:pStyle w:val="BodyText"/>
      </w:pPr>
      <w:r>
        <w:t xml:space="preserve">Official Invoice</w:t>
      </w:r>
    </w:p>
    <w:bookmarkStart w:id="21" w:name="invoice"/>
    <w:p>
      <w:pPr>
        <w:pStyle w:val="Heading2"/>
      </w:pPr>
      <w:r>
        <w:t xml:space="preserve">INVOICE</w:t>
      </w:r>
    </w:p>
    <w:p>
      <w:pPr>
        <w:pStyle w:val="FirstParagraph"/>
      </w:pPr>
      <w:r>
        <w:t xml:space="preserve">Invoice No: SDM-2025-0347</w:t>
      </w:r>
    </w:p>
    <w:p>
      <w:pPr>
        <w:pStyle w:val="BodyText"/>
      </w:pPr>
      <w:r>
        <w:t xml:space="preserve">Date of Issue: 15 June 2025</w:t>
      </w:r>
    </w:p>
    <w:p>
      <w:pPr>
        <w:pStyle w:val="BodyText"/>
      </w:pPr>
      <w:r>
        <w:t xml:space="preserve">Due Date: 15 July 2025</w:t>
      </w:r>
    </w:p>
    <w:bookmarkEnd w:id="21"/>
    <w:bookmarkStart w:id="22" w:name="bill-from-service-provider"/>
    <w:p>
      <w:pPr>
        <w:pStyle w:val="Heading3"/>
      </w:pPr>
      <w:r>
        <w:t xml:space="preserve">Bill From (Service Provider)</w:t>
      </w:r>
    </w:p>
    <w:p>
      <w:pPr>
        <w:pStyle w:val="FirstParagraph"/>
      </w:pPr>
      <w:r>
        <w:rPr>
          <w:bCs/>
          <w:b/>
        </w:rPr>
        <w:t xml:space="preserve">Sahel Digital Marketing Agency</w:t>
      </w:r>
    </w:p>
    <w:p>
      <w:pPr>
        <w:pStyle w:val="BodyText"/>
      </w:pPr>
      <w:r>
        <w:t xml:space="preserve">12 Avenue Cheikh Anta Diop</w:t>
      </w:r>
    </w:p>
    <w:p>
      <w:pPr>
        <w:pStyle w:val="BodyText"/>
      </w:pPr>
      <w:r>
        <w:t xml:space="preserve">Plateau, Dakar, Senegal</w:t>
      </w:r>
    </w:p>
    <w:p>
      <w:pPr>
        <w:pStyle w:val="BodyText"/>
      </w:pPr>
      <w:r>
        <w:t xml:space="preserve">Marketing Manager: Awa Ndiaye</w:t>
      </w:r>
    </w:p>
    <w:p>
      <w:pPr>
        <w:pStyle w:val="BodyText"/>
      </w:pPr>
      <w:r>
        <w:t xml:space="preserve">Professional License: SN-MKT-2020-0891</w:t>
      </w:r>
    </w:p>
    <w:bookmarkEnd w:id="22"/>
    <w:bookmarkStart w:id="23" w:name="bill-to-client"/>
    <w:p>
      <w:pPr>
        <w:pStyle w:val="Heading3"/>
      </w:pPr>
      <w:r>
        <w:t xml:space="preserve">Bill To (Client)</w:t>
      </w:r>
    </w:p>
    <w:p>
      <w:pPr>
        <w:pStyle w:val="FirstParagraph"/>
      </w:pPr>
      <w:r>
        <w:rPr>
          <w:bCs/>
          <w:b/>
        </w:rPr>
        <w:t xml:space="preserve">Téranga Export &amp; Trade SARL</w:t>
      </w:r>
    </w:p>
    <w:p>
      <w:pPr>
        <w:pStyle w:val="BodyText"/>
      </w:pPr>
      <w:r>
        <w:t xml:space="preserve">45 Boulevard de la République</w:t>
      </w:r>
    </w:p>
    <w:p>
      <w:pPr>
        <w:pStyle w:val="BodyText"/>
      </w:pPr>
      <w:r>
        <w:t xml:space="preserve">Almadies, Dakar, Senegal</w:t>
      </w:r>
    </w:p>
    <w:p>
      <w:pPr>
        <w:pStyle w:val="BodyText"/>
      </w:pPr>
      <w:r>
        <w:t xml:space="preserve">Contact: Mr. Ousmane Fall</w:t>
      </w:r>
    </w:p>
    <w:p>
      <w:pPr>
        <w:pStyle w:val="BodyText"/>
      </w:pPr>
      <w:r>
        <w:t xml:space="preserve">NIF: 00782340015</w:t>
      </w:r>
    </w:p>
    <w:bookmarkEnd w:id="23"/>
    <w:p>
      <w:pPr>
        <w:pStyle w:val="BodyText"/>
      </w:pPr>
      <w:r>
        <w:rPr>
          <w:bCs/>
          <w:b/>
        </w:rPr>
        <w:t xml:space="preserve">Invoice Reference:</w:t>
      </w:r>
      <w:r>
        <w:t xml:space="preserve"> </w:t>
      </w:r>
      <w:r>
        <w:t xml:space="preserve">SDM-2025-0347</w:t>
      </w:r>
    </w:p>
    <w:p>
      <w:pPr>
        <w:pStyle w:val="BodyText"/>
      </w:pPr>
      <w:r>
        <w:rPr>
          <w:bCs/>
          <w:b/>
        </w:rPr>
        <w:t xml:space="preserve">Service Period:</w:t>
      </w:r>
      <w:r>
        <w:t xml:space="preserve"> </w:t>
      </w:r>
      <w:r>
        <w:t xml:space="preserve">01 May 2025 – 31 May 2025</w:t>
      </w:r>
    </w:p>
    <w:p>
      <w:pPr>
        <w:pStyle w:val="BodyText"/>
      </w:pPr>
      <w:r>
        <w:rPr>
          <w:bCs/>
          <w:b/>
        </w:rPr>
        <w:t xml:space="preserve">Currency:</w:t>
      </w:r>
      <w:r>
        <w:t xml:space="preserve"> </w:t>
      </w:r>
      <w:r>
        <w:t xml:space="preserve">XOF (West African CFA Franc)</w:t>
      </w:r>
    </w:p>
    <w:p>
      <w:pPr>
        <w:pStyle w:val="BodyText"/>
      </w:pPr>
      <w:r>
        <w:rPr>
          <w:bCs/>
          <w:b/>
        </w:rPr>
        <w:t xml:space="preserve">Location of Services:</w:t>
      </w:r>
      <w:r>
        <w:t xml:space="preserve"> </w:t>
      </w:r>
      <w:r>
        <w:t xml:space="preserve">Senegal Dakar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Role</w:t>
            </w:r>
          </w:p>
        </w:tc>
        <w:tc>
          <w:tcPr/>
          <w:p>
            <w:pPr>
              <w:pStyle w:val="Compact"/>
              <w:jc w:val="left"/>
            </w:pPr>
            <w:r>
              <w:t xml:space="preserve">Hours</w:t>
            </w:r>
          </w:p>
        </w:tc>
        <w:tc>
          <w:tcPr/>
          <w:p>
            <w:pPr>
              <w:pStyle w:val="Compact"/>
              <w:jc w:val="left"/>
            </w:pPr>
            <w:r>
              <w:t xml:space="preserve">Rate (XOF)</w:t>
            </w:r>
          </w:p>
        </w:tc>
        <w:tc>
          <w:tcPr/>
          <w:p>
            <w:pPr>
              <w:pStyle w:val="Compact"/>
              <w:jc w:val="left"/>
            </w:pPr>
            <w:r>
              <w:t xml:space="preserve">Amount (XOF)</w:t>
            </w:r>
          </w:p>
        </w:tc>
      </w:tr>
      <w:tr>
        <w:tc>
          <w:tcPr/>
          <w:p>
            <w:pPr>
              <w:pStyle w:val="Compact"/>
              <w:jc w:val="left"/>
            </w:pPr>
            <w:r>
              <w:t xml:space="preserve">1</w:t>
            </w:r>
          </w:p>
        </w:tc>
        <w:tc>
          <w:tcPr/>
          <w:p>
            <w:pPr>
              <w:pStyle w:val="Compact"/>
              <w:jc w:val="left"/>
            </w:pPr>
            <w:r>
              <w:t xml:space="preserve">Comprehensive digital marketing strategy development and execution for Q2 2025, including market research across the Senegal Dakar metropolitan area and surrounding regions.</w:t>
            </w:r>
          </w:p>
        </w:tc>
        <w:tc>
          <w:tcPr/>
          <w:p>
            <w:pPr>
              <w:pStyle w:val="Compact"/>
              <w:jc w:val="left"/>
            </w:pPr>
            <w:r>
              <w:t xml:space="preserve">Marketing Manager</w:t>
            </w:r>
          </w:p>
        </w:tc>
        <w:tc>
          <w:tcPr/>
          <w:p>
            <w:pPr>
              <w:pStyle w:val="Compact"/>
              <w:jc w:val="left"/>
            </w:pPr>
            <w:r>
              <w:t xml:space="preserve">40</w:t>
            </w:r>
          </w:p>
        </w:tc>
        <w:tc>
          <w:tcPr/>
          <w:p>
            <w:pPr>
              <w:pStyle w:val="Compact"/>
              <w:jc w:val="left"/>
            </w:pPr>
            <w:r>
              <w:t xml:space="preserve">75,000</w:t>
            </w:r>
          </w:p>
        </w:tc>
        <w:tc>
          <w:tcPr/>
          <w:p>
            <w:pPr>
              <w:pStyle w:val="Compact"/>
              <w:jc w:val="left"/>
            </w:pPr>
            <w:r>
              <w:t xml:space="preserve">3,000,000</w:t>
            </w:r>
          </w:p>
        </w:tc>
      </w:tr>
      <w:tr>
        <w:tc>
          <w:tcPr/>
          <w:p>
            <w:pPr>
              <w:pStyle w:val="Compact"/>
              <w:jc w:val="left"/>
            </w:pPr>
            <w:r>
              <w:t xml:space="preserve">2</w:t>
            </w:r>
          </w:p>
        </w:tc>
        <w:tc>
          <w:tcPr/>
          <w:p>
            <w:pPr>
              <w:pStyle w:val="Compact"/>
              <w:jc w:val="left"/>
            </w:pPr>
            <w:r>
              <w:t xml:space="preserve">Management and supervision of social media campaigns on Facebook, Instagram, and LinkedIn targeting consumers in Senegal Dakar and the broader West African market.</w:t>
            </w:r>
          </w:p>
        </w:tc>
        <w:tc>
          <w:tcPr/>
          <w:p>
            <w:pPr>
              <w:pStyle w:val="Compact"/>
              <w:jc w:val="left"/>
            </w:pPr>
            <w:r>
              <w:t xml:space="preserve">Marketing Manager</w:t>
            </w:r>
          </w:p>
        </w:tc>
        <w:tc>
          <w:tcPr/>
          <w:p>
            <w:pPr>
              <w:pStyle w:val="Compact"/>
              <w:jc w:val="left"/>
            </w:pPr>
            <w:r>
              <w:t xml:space="preserve">32</w:t>
            </w:r>
          </w:p>
        </w:tc>
        <w:tc>
          <w:tcPr/>
          <w:p>
            <w:pPr>
              <w:pStyle w:val="Compact"/>
              <w:jc w:val="left"/>
            </w:pPr>
            <w:r>
              <w:t xml:space="preserve">75,000</w:t>
            </w:r>
          </w:p>
        </w:tc>
        <w:tc>
          <w:tcPr/>
          <w:p>
            <w:pPr>
              <w:pStyle w:val="Compact"/>
              <w:jc w:val="left"/>
            </w:pPr>
            <w:r>
              <w:t xml:space="preserve">2,400,000</w:t>
            </w:r>
          </w:p>
        </w:tc>
      </w:tr>
      <w:tr>
        <w:tc>
          <w:tcPr/>
          <w:p>
            <w:pPr>
              <w:pStyle w:val="Compact"/>
              <w:jc w:val="left"/>
            </w:pPr>
            <w:r>
              <w:t xml:space="preserve">3</w:t>
            </w:r>
          </w:p>
        </w:tc>
        <w:tc>
          <w:tcPr/>
          <w:p>
            <w:pPr>
              <w:pStyle w:val="Compact"/>
              <w:jc w:val="left"/>
            </w:pPr>
            <w:r>
              <w:t xml:space="preserve">Brand positioning and rebranding consultation, including visual identity updates and messaging alignment for the client's presence in the Senegal Dakar commercial district.</w:t>
            </w:r>
          </w:p>
        </w:tc>
        <w:tc>
          <w:tcPr/>
          <w:p>
            <w:pPr>
              <w:pStyle w:val="Compact"/>
              <w:jc w:val="left"/>
            </w:pPr>
            <w:r>
              <w:t xml:space="preserve">Marketing Manager</w:t>
            </w:r>
          </w:p>
        </w:tc>
        <w:tc>
          <w:tcPr/>
          <w:p>
            <w:pPr>
              <w:pStyle w:val="Compact"/>
              <w:jc w:val="left"/>
            </w:pPr>
            <w:r>
              <w:t xml:space="preserve">24</w:t>
            </w:r>
          </w:p>
        </w:tc>
        <w:tc>
          <w:tcPr/>
          <w:p>
            <w:pPr>
              <w:pStyle w:val="Compact"/>
              <w:jc w:val="left"/>
            </w:pPr>
            <w:r>
              <w:t xml:space="preserve">85,000</w:t>
            </w:r>
          </w:p>
        </w:tc>
        <w:tc>
          <w:tcPr/>
          <w:p>
            <w:pPr>
              <w:pStyle w:val="Compact"/>
              <w:jc w:val="left"/>
            </w:pPr>
            <w:r>
              <w:t xml:space="preserve">2,040,000</w:t>
            </w:r>
          </w:p>
        </w:tc>
      </w:tr>
      <w:tr>
        <w:tc>
          <w:tcPr/>
          <w:p>
            <w:pPr>
              <w:pStyle w:val="Compact"/>
              <w:jc w:val="left"/>
            </w:pPr>
            <w:r>
              <w:t xml:space="preserve">4</w:t>
            </w:r>
          </w:p>
        </w:tc>
        <w:tc>
          <w:tcPr/>
          <w:p>
            <w:pPr>
              <w:pStyle w:val="Compact"/>
              <w:jc w:val="left"/>
            </w:pPr>
            <w:r>
              <w:t xml:space="preserve">Content creation oversight, copywriting review, and multimedia production coordination for the monthly marketing calendar in Senegal Dakar.</w:t>
            </w:r>
          </w:p>
        </w:tc>
        <w:tc>
          <w:tcPr/>
          <w:p>
            <w:pPr>
              <w:pStyle w:val="Compact"/>
              <w:jc w:val="left"/>
            </w:pPr>
            <w:r>
              <w:t xml:space="preserve">Marketing Manager</w:t>
            </w:r>
          </w:p>
        </w:tc>
        <w:tc>
          <w:tcPr/>
          <w:p>
            <w:pPr>
              <w:pStyle w:val="Compact"/>
              <w:jc w:val="left"/>
            </w:pPr>
            <w:r>
              <w:t xml:space="preserve">28</w:t>
            </w:r>
          </w:p>
        </w:tc>
        <w:tc>
          <w:tcPr/>
          <w:p>
            <w:pPr>
              <w:pStyle w:val="Compact"/>
              <w:jc w:val="left"/>
            </w:pPr>
            <w:r>
              <w:t xml:space="preserve">70,000</w:t>
            </w:r>
          </w:p>
        </w:tc>
        <w:tc>
          <w:tcPr/>
          <w:p>
            <w:pPr>
              <w:pStyle w:val="Compact"/>
              <w:jc w:val="left"/>
            </w:pPr>
            <w:r>
              <w:t xml:space="preserve">1,960,000</w:t>
            </w:r>
          </w:p>
        </w:tc>
      </w:tr>
      <w:tr>
        <w:tc>
          <w:tcPr/>
          <w:p>
            <w:pPr>
              <w:pStyle w:val="Compact"/>
              <w:jc w:val="left"/>
            </w:pPr>
            <w:r>
              <w:t xml:space="preserve">5</w:t>
            </w:r>
          </w:p>
        </w:tc>
        <w:tc>
          <w:tcPr/>
          <w:p>
            <w:pPr>
              <w:pStyle w:val="Compact"/>
              <w:jc w:val="left"/>
            </w:pPr>
            <w:r>
              <w:t xml:space="preserve">Competitive analysis and market intelligence report covering key competitors operating in the Senegal Dakar retail and export sectors.</w:t>
            </w:r>
          </w:p>
        </w:tc>
        <w:tc>
          <w:tcPr/>
          <w:p>
            <w:pPr>
              <w:pStyle w:val="Compact"/>
              <w:jc w:val="left"/>
            </w:pPr>
            <w:r>
              <w:t xml:space="preserve">Marketing Manager</w:t>
            </w:r>
          </w:p>
        </w:tc>
        <w:tc>
          <w:tcPr/>
          <w:p>
            <w:pPr>
              <w:pStyle w:val="Compact"/>
              <w:jc w:val="left"/>
            </w:pPr>
            <w:r>
              <w:t xml:space="preserve">16</w:t>
            </w:r>
          </w:p>
        </w:tc>
        <w:tc>
          <w:tcPr/>
          <w:p>
            <w:pPr>
              <w:pStyle w:val="Compact"/>
              <w:jc w:val="left"/>
            </w:pPr>
            <w:r>
              <w:t xml:space="preserve">80,000</w:t>
            </w:r>
          </w:p>
        </w:tc>
        <w:tc>
          <w:tcPr/>
          <w:p>
            <w:pPr>
              <w:pStyle w:val="Compact"/>
              <w:jc w:val="left"/>
            </w:pPr>
            <w:r>
              <w:t xml:space="preserve">1,280,000</w:t>
            </w:r>
          </w:p>
        </w:tc>
      </w:tr>
      <w:tr>
        <w:tc>
          <w:tcPr/>
          <w:p>
            <w:pPr>
              <w:pStyle w:val="Compact"/>
              <w:jc w:val="left"/>
            </w:pPr>
            <w:r>
              <w:t xml:space="preserve">6</w:t>
            </w:r>
          </w:p>
        </w:tc>
        <w:tc>
          <w:tcPr/>
          <w:p>
            <w:pPr>
              <w:pStyle w:val="Compact"/>
              <w:jc w:val="left"/>
            </w:pPr>
            <w:r>
              <w:t xml:space="preserve">Monthly performance reporting, KPI tracking, and strategic recommendation sessions with the client's executive team in Dakar, Senegal.</w:t>
            </w:r>
          </w:p>
        </w:tc>
        <w:tc>
          <w:tcPr/>
          <w:p>
            <w:pPr>
              <w:pStyle w:val="Compact"/>
              <w:jc w:val="left"/>
            </w:pPr>
            <w:r>
              <w:t xml:space="preserve">Marketing Manager</w:t>
            </w:r>
          </w:p>
        </w:tc>
        <w:tc>
          <w:tcPr/>
          <w:p>
            <w:pPr>
              <w:pStyle w:val="Compact"/>
              <w:jc w:val="left"/>
            </w:pPr>
            <w:r>
              <w:t xml:space="preserve">12</w:t>
            </w:r>
          </w:p>
        </w:tc>
        <w:tc>
          <w:tcPr/>
          <w:p>
            <w:pPr>
              <w:pStyle w:val="Compact"/>
              <w:jc w:val="left"/>
            </w:pPr>
            <w:r>
              <w:t xml:space="preserve">90,000</w:t>
            </w:r>
          </w:p>
        </w:tc>
        <w:tc>
          <w:tcPr/>
          <w:p>
            <w:pPr>
              <w:pStyle w:val="Compact"/>
              <w:jc w:val="left"/>
            </w:pPr>
            <w:r>
              <w:t xml:space="preserve">1,080,000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11,760,000 XOF</w:t>
            </w:r>
          </w:p>
        </w:tc>
      </w:tr>
      <w:tr>
        <w:tc>
          <w:tcPr/>
          <w:p>
            <w:pPr>
              <w:pStyle w:val="Compact"/>
              <w:jc w:val="left"/>
            </w:pPr>
            <w:r>
              <w:t xml:space="preserve">Discount (5% loyalty)</w:t>
            </w:r>
          </w:p>
        </w:tc>
        <w:tc>
          <w:tcPr/>
          <w:p>
            <w:pPr>
              <w:pStyle w:val="Compact"/>
              <w:jc w:val="left"/>
            </w:pPr>
            <w:r>
              <w:t xml:space="preserve">-588,000 XOF</w:t>
            </w:r>
          </w:p>
        </w:tc>
      </w:tr>
      <w:tr>
        <w:tc>
          <w:tcPr/>
          <w:p>
            <w:pPr>
              <w:pStyle w:val="Compact"/>
              <w:jc w:val="left"/>
            </w:pPr>
            <w:r>
              <w:t xml:space="preserve">Net Amount</w:t>
            </w:r>
          </w:p>
        </w:tc>
        <w:tc>
          <w:tcPr/>
          <w:p>
            <w:pPr>
              <w:pStyle w:val="Compact"/>
              <w:jc w:val="left"/>
            </w:pPr>
            <w:r>
              <w:t xml:space="preserve">11,172,000 XOF</w:t>
            </w:r>
          </w:p>
        </w:tc>
      </w:tr>
      <w:tr>
        <w:tc>
          <w:tcPr/>
          <w:p>
            <w:pPr>
              <w:pStyle w:val="Compact"/>
              <w:jc w:val="left"/>
            </w:pPr>
            <w:r>
              <w:t xml:space="preserve">TVA (18% - Senegal)</w:t>
            </w:r>
          </w:p>
        </w:tc>
        <w:tc>
          <w:tcPr/>
          <w:p>
            <w:pPr>
              <w:pStyle w:val="Compact"/>
              <w:jc w:val="left"/>
            </w:pPr>
            <w:r>
              <w:t xml:space="preserve">2,010,960 XOF</w:t>
            </w:r>
          </w:p>
        </w:tc>
      </w:tr>
      <w:tr>
        <w:tc>
          <w:tcPr/>
          <w:p>
            <w:pPr>
              <w:pStyle w:val="Compact"/>
              <w:jc w:val="left"/>
            </w:pPr>
            <w:r>
              <w:t xml:space="preserve">TOTAL DUE</w:t>
            </w:r>
          </w:p>
        </w:tc>
        <w:tc>
          <w:tcPr/>
          <w:p>
            <w:pPr>
              <w:pStyle w:val="Compact"/>
              <w:jc w:val="left"/>
            </w:pPr>
            <w:r>
              <w:t xml:space="preserve">13,182,960 XOF</w:t>
            </w:r>
          </w:p>
        </w:tc>
      </w:tr>
    </w:tbl>
    <w:bookmarkStart w:id="24" w:name="payment-terms-conditions"/>
    <w:p>
      <w:pPr>
        <w:pStyle w:val="Heading3"/>
      </w:pPr>
      <w:r>
        <w:t xml:space="preserve">Payment Terms &amp; Conditions</w:t>
      </w:r>
    </w:p>
    <w:p>
      <w:pPr>
        <w:pStyle w:val="FirstParagraph"/>
      </w:pPr>
      <w:r>
        <w:t xml:space="preserve">This Invoice must be settled in full within thirty (30) calendar days from the date of issue, no later than 15 July 2025. Payment is to be made in West African CFA Francs (XOF) via bank transfer to the account of Sahel Digital Marketing Agency, Bank: BICC, Account No: 0001234567890, SWIFT: BICCSN2D, located in Dakar, Senegal.</w:t>
      </w:r>
    </w:p>
    <w:p>
      <w:pPr>
        <w:pStyle w:val="BodyText"/>
      </w:pPr>
      <w:r>
        <w:t xml:space="preserve">Late payments are subject to a penalty of 1.5% per month as stipulated under Senegalese commercial law. This Invoice is valid for 90 days from the date of issue. All services rendered by the Marketing Manager are subject to the master service agreement dated 01 January 2025 between the parties.</w:t>
      </w:r>
    </w:p>
    <w:bookmarkEnd w:id="24"/>
    <w:bookmarkStart w:id="25" w:name="important-notes-regarding-this-invoice"/>
    <w:p>
      <w:pPr>
        <w:pStyle w:val="Heading3"/>
      </w:pPr>
      <w:r>
        <w:t xml:space="preserve">Important Notes Regarding This Invoice</w:t>
      </w:r>
    </w:p>
    <w:p>
      <w:pPr>
        <w:pStyle w:val="FirstParagraph"/>
      </w:pPr>
      <w:r>
        <w:t xml:space="preserve">1. All services described in this Invoice were performed by the designated Marketing Manager, Awa Ndiaye, and her supervised team at the client's premises in Senegal Dakar and at our agency office in Plateau, Dakar.</w:t>
      </w:r>
    </w:p>
    <w:p>
      <w:pPr>
        <w:pStyle w:val="BodyText"/>
      </w:pPr>
      <w:r>
        <w:t xml:space="preserve">2. The Marketing Manager's professional fees include all travel within the Dakar metropolitan area. Any travel outside Senegal Dakar to other regions (Thiès, Saint-Louis, Ziguinchor, etc.) will be invoiced separately.</w:t>
      </w:r>
    </w:p>
    <w:p>
      <w:pPr>
        <w:pStyle w:val="BodyText"/>
      </w:pPr>
      <w:r>
        <w:t xml:space="preserve">3. This Invoice is issued in compliance with the Senegalese tax code (Code Général des Impôts). The 18% TVA applied is the standard rate for professional services in Senegal.</w:t>
      </w:r>
    </w:p>
    <w:p>
      <w:pPr>
        <w:pStyle w:val="BodyText"/>
      </w:pPr>
      <w:r>
        <w:t xml:space="preserve">4. Please retain this Invoice for your accounting records. A duplicate copy may be requested from billing@saheldigital.sn with reference number SDM-2025-0347.</w:t>
      </w:r>
    </w:p>
    <w:p>
      <w:pPr>
        <w:pStyle w:val="BodyText"/>
      </w:pPr>
      <w:r>
        <w:t xml:space="preserve">5. The Marketing Manager reserves the right to intellectual property over all strategic frameworks, templates, and proprietary methodologies developed during the engagement, unless otherwise agreed in writing.</w:t>
      </w:r>
    </w:p>
    <w:bookmarkEnd w:id="25"/>
    <w:p>
      <w:pPr>
        <w:pStyle w:val="BodyText"/>
      </w:pPr>
      <w:r>
        <w:rPr>
          <w:bCs/>
          <w:b/>
        </w:rPr>
        <w:t xml:space="preserve">Prepared by:</w:t>
      </w:r>
      <w:r>
        <w:br/>
      </w:r>
      <w:r>
        <w:t xml:space="preserve">Awa Ndiaye – Marketing Manager</w:t>
      </w:r>
      <w:r>
        <w:br/>
      </w:r>
      <w:r>
        <w:t xml:space="preserve">Sahel Digital Marketing Agency</w:t>
      </w:r>
    </w:p>
    <w:p>
      <w:pPr>
        <w:pStyle w:val="BodyText"/>
      </w:pPr>
      <w:r>
        <w:rPr>
          <w:bCs/>
          <w:b/>
        </w:rPr>
        <w:t xml:space="preserve">Authorized by (Client):</w:t>
      </w:r>
      <w:r>
        <w:br/>
      </w:r>
      <w:r>
        <w:t xml:space="preserve">Ousmane Fall – Director</w:t>
      </w:r>
      <w:r>
        <w:br/>
      </w:r>
      <w:r>
        <w:t xml:space="preserve">Téranga Export &amp; Trade SARL</w:t>
      </w:r>
    </w:p>
    <w:p>
      <w:pPr>
        <w:pStyle w:val="BodyText"/>
      </w:pPr>
      <w:r>
        <w:rPr>
          <w:bCs/>
          <w:b/>
        </w:rPr>
        <w:t xml:space="preserve">Sahel Digital Marketing Agency</w:t>
      </w:r>
      <w:r>
        <w:t xml:space="preserve"> </w:t>
      </w:r>
      <w:r>
        <w:t xml:space="preserve">| 12 Avenue Cheikh Anta Diop, Plateau, Dakar, Senegal</w:t>
      </w:r>
    </w:p>
    <w:p>
      <w:pPr>
        <w:pStyle w:val="BodyText"/>
      </w:pPr>
      <w:r>
        <w:t xml:space="preserve">Tel: +221 33 800 12 34 | Email: billing@saheldigital.sn | RC: SN-DKR-2019-45872</w:t>
      </w:r>
    </w:p>
    <w:p>
      <w:pPr>
        <w:pStyle w:val="BodyText"/>
      </w:pPr>
      <w:r>
        <w:t xml:space="preserve">This Invoice was generated electronically and is valid without a physical signature. All disputes shall be governed by the laws of the Republic of Senegal, with jurisdiction of the Tribunal de Commerce de Dakar.</w:t>
      </w:r>
    </w:p>
    <w:p>
      <w:pPr>
        <w:pStyle w:val="BodyText"/>
      </w:pPr>
      <w:r>
        <w:t xml:space="preserve">© 2025 Sahel Digital Marketing Agency. All rights reserved. Invoice SDM-2025-0347 – Senegal Dakar.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Senegal Dakar</dc:title>
  <dc:creator/>
  <dc:language>en</dc:language>
  <cp:keywords/>
  <dcterms:created xsi:type="dcterms:W3CDTF">2026-10-10T06:14:06Z</dcterms:created>
  <dcterms:modified xsi:type="dcterms:W3CDTF">2026-10-10T06:14:06Z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