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alpine-digital-strategies-ag"/>
    <w:p>
      <w:pPr>
        <w:pStyle w:val="Heading1"/>
      </w:pPr>
      <w:r>
        <w:t xml:space="preserve">Alpine Digital Strategies AG</w:t>
      </w:r>
    </w:p>
    <w:p>
      <w:pPr>
        <w:pStyle w:val="FirstParagraph"/>
      </w:pPr>
      <w:r>
        <w:t xml:space="preserve">Bahnhofstrasse 42, 8001 Zurich, Switzerland</w:t>
      </w:r>
    </w:p>
    <w:p>
      <w:pPr>
        <w:pStyle w:val="BodyText"/>
      </w:pPr>
      <w:r>
        <w:t xml:space="preserve">VAT No.: CHE-123.456.789 IVA</w:t>
      </w:r>
    </w:p>
    <w:p>
      <w:pPr>
        <w:pStyle w:val="BodyText"/>
      </w:pPr>
      <w:r>
        <w:t xml:space="preserve">Phone: +41 44 555 0192</w:t>
      </w:r>
    </w:p>
    <w:p>
      <w:pPr>
        <w:pStyle w:val="BodyText"/>
      </w:pPr>
      <w:r>
        <w:t xml:space="preserve">Email: billing@alpinedigital.ch</w:t>
      </w:r>
    </w:p>
    <w:bookmarkEnd w:id="20"/>
    <w:bookmarkStart w:id="21" w:name="invoice"/>
    <w:p>
      <w:pPr>
        <w:pStyle w:val="Heading2"/>
      </w:pPr>
      <w:r>
        <w:t xml:space="preserve">INVOICE</w:t>
      </w:r>
    </w:p>
    <w:p>
      <w:pPr>
        <w:pStyle w:val="FirstParagraph"/>
      </w:pPr>
      <w:r>
        <w:t xml:space="preserve">Invoice No.: INV-2025-00487</w:t>
      </w:r>
    </w:p>
    <w:p>
      <w:pPr>
        <w:pStyle w:val="BodyText"/>
      </w:pPr>
      <w:r>
        <w:t xml:space="preserve">Date of Issue: 15 June 2025</w:t>
      </w:r>
    </w:p>
    <w:p>
      <w:pPr>
        <w:pStyle w:val="BodyText"/>
      </w:pPr>
      <w:r>
        <w:t xml:space="preserve">Due Date: 15 July 2025</w:t>
      </w:r>
    </w:p>
    <w:p>
      <w:pPr>
        <w:pStyle w:val="BodyText"/>
      </w:pPr>
      <w:r>
        <w:t xml:space="preserve">Reference: MM-SZ-2025-Q2</w:t>
      </w:r>
    </w:p>
    <w:bookmarkEnd w:id="21"/>
    <w:bookmarkStart w:id="22" w:name="billed-to"/>
    <w:p>
      <w:pPr>
        <w:pStyle w:val="Heading3"/>
      </w:pPr>
      <w:r>
        <w:t xml:space="preserve">Billed To</w:t>
      </w:r>
    </w:p>
    <w:p>
      <w:pPr>
        <w:pStyle w:val="FirstParagraph"/>
      </w:pPr>
      <w:r>
        <w:rPr>
          <w:bCs/>
          <w:b/>
        </w:rPr>
        <w:t xml:space="preserve">SwissTech Innovations GmbH</w:t>
      </w:r>
    </w:p>
    <w:p>
      <w:pPr>
        <w:pStyle w:val="BodyText"/>
      </w:pPr>
      <w:r>
        <w:t xml:space="preserve">Attn: Dr. Helena Brandt, Chief Executive Officer</w:t>
      </w:r>
    </w:p>
    <w:p>
      <w:pPr>
        <w:pStyle w:val="BodyText"/>
      </w:pPr>
      <w:r>
        <w:t xml:space="preserve">Hardstrasse 118</w:t>
      </w:r>
    </w:p>
    <w:p>
      <w:pPr>
        <w:pStyle w:val="BodyText"/>
      </w:pPr>
      <w:r>
        <w:t xml:space="preserve">8004 Zurich, Switzerland</w:t>
      </w:r>
    </w:p>
    <w:p>
      <w:pPr>
        <w:pStyle w:val="BodyText"/>
      </w:pPr>
      <w:r>
        <w:t xml:space="preserve">VAT No.: CHE-987.654.321 IVA</w:t>
      </w:r>
    </w:p>
    <w:bookmarkEnd w:id="22"/>
    <w:bookmarkStart w:id="23" w:name="service-provider"/>
    <w:p>
      <w:pPr>
        <w:pStyle w:val="Heading3"/>
      </w:pPr>
      <w:r>
        <w:t xml:space="preserve">Service Provider</w:t>
      </w:r>
    </w:p>
    <w:p>
      <w:pPr>
        <w:pStyle w:val="FirstParagraph"/>
      </w:pPr>
      <w:r>
        <w:rPr>
          <w:bCs/>
          <w:b/>
        </w:rPr>
        <w:t xml:space="preserve">Alpine Digital Strategies AG</w:t>
      </w:r>
    </w:p>
    <w:p>
      <w:pPr>
        <w:pStyle w:val="BodyText"/>
      </w:pPr>
      <w:r>
        <w:t xml:space="preserve">Attn: Mr. Lukas Meier, Marketing Manager</w:t>
      </w:r>
    </w:p>
    <w:p>
      <w:pPr>
        <w:pStyle w:val="BodyText"/>
      </w:pPr>
      <w:r>
        <w:t xml:space="preserve">Bahnhofstrasse 42</w:t>
      </w:r>
    </w:p>
    <w:p>
      <w:pPr>
        <w:pStyle w:val="BodyText"/>
      </w:pPr>
      <w:r>
        <w:t xml:space="preserve">8001 Zurich, Switzerland</w:t>
      </w:r>
    </w:p>
    <w:p>
      <w:pPr>
        <w:pStyle w:val="BodyText"/>
      </w:pPr>
      <w:r>
        <w:t xml:space="preserve">Marketing Manager Contact: l.meier@alpinedigital.ch</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Marketing Manager – Strategic Marketing Plan Development and Execution Oversight for Q2 2025, including market analysis, competitor benchmarking, and brand positioning strategy tailored to the Switzerland Zurich metropolitan market.</w:t>
            </w:r>
          </w:p>
        </w:tc>
        <w:tc>
          <w:tcPr/>
          <w:p>
            <w:pPr>
              <w:pStyle w:val="Compact"/>
              <w:jc w:val="left"/>
            </w:pPr>
            <w:r>
              <w:t xml:space="preserve">Apr – Jun 2025</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Marketing Manager – Digital Campaign Management: Planning, deployment, and performance monitoring of multi-channel digital advertising campaigns (Google Ads, LinkedIn, Meta) targeting the Switzerland Zurich business district and surrounding cantonal regions.</w:t>
            </w:r>
          </w:p>
        </w:tc>
        <w:tc>
          <w:tcPr/>
          <w:p>
            <w:pPr>
              <w:pStyle w:val="Compact"/>
              <w:jc w:val="left"/>
            </w:pPr>
            <w:r>
              <w:t xml:space="preserve">Apr – Jun 2025</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03</w:t>
            </w:r>
          </w:p>
        </w:tc>
        <w:tc>
          <w:tcPr/>
          <w:p>
            <w:pPr>
              <w:pStyle w:val="Compact"/>
              <w:jc w:val="left"/>
            </w:pPr>
            <w:r>
              <w:t xml:space="preserve">Marketing Manager – Content Strategy and Production Oversight: Supervision of editorial calendar, copywriting, video production, and SEO content optimization for the client's corporate website and social media channels, aligned with Switzerland Zurich consumer behavior patterns.</w:t>
            </w:r>
          </w:p>
        </w:tc>
        <w:tc>
          <w:tcPr/>
          <w:p>
            <w:pPr>
              <w:pStyle w:val="Compact"/>
              <w:jc w:val="left"/>
            </w:pPr>
            <w:r>
              <w:t xml:space="preserve">Apr – Jun 2025</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Marketing Manager – Event Coordination and Sponsorship Management: End-to-end management of three (3) corporate networking events held in Switzerland Zurich, including venue negotiation, vendor coordination, attendee tracking, and post-event analytics reporting.</w:t>
            </w:r>
          </w:p>
        </w:tc>
        <w:tc>
          <w:tcPr/>
          <w:p>
            <w:pPr>
              <w:pStyle w:val="Compact"/>
              <w:jc w:val="left"/>
            </w:pPr>
            <w:r>
              <w:t xml:space="preserve">Apr – Jun 2025</w:t>
            </w:r>
          </w:p>
        </w:tc>
        <w:tc>
          <w:tcPr/>
          <w:p>
            <w:pPr>
              <w:pStyle w:val="Compact"/>
              <w:jc w:val="left"/>
            </w:pPr>
            <w:r>
              <w:t xml:space="preserve">9,400.00</w:t>
            </w:r>
          </w:p>
        </w:tc>
        <w:tc>
          <w:tcPr/>
          <w:p>
            <w:pPr>
              <w:pStyle w:val="Compact"/>
              <w:jc w:val="left"/>
            </w:pPr>
            <w:r>
              <w:t xml:space="preserve">9,400.00</w:t>
            </w:r>
          </w:p>
        </w:tc>
      </w:tr>
      <w:tr>
        <w:tc>
          <w:tcPr/>
          <w:p>
            <w:pPr>
              <w:pStyle w:val="Compact"/>
              <w:jc w:val="left"/>
            </w:pPr>
            <w:r>
              <w:t xml:space="preserve">05</w:t>
            </w:r>
          </w:p>
        </w:tc>
        <w:tc>
          <w:tcPr/>
          <w:p>
            <w:pPr>
              <w:pStyle w:val="Compact"/>
              <w:jc w:val="left"/>
            </w:pPr>
            <w:r>
              <w:t xml:space="preserve">Marketing Manager – Monthly Performance Reporting and Stakeholder Presentations: Preparation and delivery of four (4) comprehensive monthly marketing performance reports with KPI dashboards, ROI analysis, and strategic recommendations presented to the Switzerland Zurich executive board.</w:t>
            </w:r>
          </w:p>
        </w:tc>
        <w:tc>
          <w:tcPr/>
          <w:p>
            <w:pPr>
              <w:pStyle w:val="Compact"/>
              <w:jc w:val="left"/>
            </w:pPr>
            <w:r>
              <w:t xml:space="preserve">Apr – Jun 2025</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Marketing Manager – Team Leadership and Vendor Liaison: Ongoing supervision of a five-person marketing team, management of external agency relationships, and coordination with the client's internal communications department based in Switzerland Zurich.</w:t>
            </w:r>
          </w:p>
        </w:tc>
        <w:tc>
          <w:tcPr/>
          <w:p>
            <w:pPr>
              <w:pStyle w:val="Compact"/>
              <w:jc w:val="left"/>
            </w:pPr>
            <w:r>
              <w:t xml:space="preserve">Apr – Jun 2025</w:t>
            </w:r>
          </w:p>
        </w:tc>
        <w:tc>
          <w:tcPr/>
          <w:p>
            <w:pPr>
              <w:pStyle w:val="Compact"/>
              <w:jc w:val="left"/>
            </w:pPr>
            <w:r>
              <w:t xml:space="preserve">7,500.00</w:t>
            </w:r>
          </w:p>
        </w:tc>
        <w:tc>
          <w:tcPr/>
          <w:p>
            <w:pPr>
              <w:pStyle w:val="Compact"/>
              <w:jc w:val="left"/>
            </w:pPr>
            <w:r>
              <w:t xml:space="preserve">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48,000.00 CHF</w:t>
            </w:r>
          </w:p>
        </w:tc>
      </w:tr>
      <w:tr>
        <w:tc>
          <w:tcPr/>
          <w:p>
            <w:pPr>
              <w:pStyle w:val="Compact"/>
              <w:jc w:val="left"/>
            </w:pPr>
            <w:r>
              <w:t xml:space="preserve">VAT (8.1% – Swiss Standard Rate)</w:t>
            </w:r>
          </w:p>
        </w:tc>
        <w:tc>
          <w:tcPr/>
          <w:p>
            <w:pPr>
              <w:pStyle w:val="Compact"/>
              <w:jc w:val="right"/>
            </w:pPr>
            <w:r>
              <w:t xml:space="preserve">3,888.00 CHF</w:t>
            </w:r>
          </w:p>
        </w:tc>
      </w:tr>
      <w:tr>
        <w:tc>
          <w:tcPr/>
          <w:p>
            <w:pPr>
              <w:pStyle w:val="Compact"/>
              <w:jc w:val="left"/>
            </w:pPr>
            <w:r>
              <w:t xml:space="preserve">Total Amount Due</w:t>
            </w:r>
          </w:p>
        </w:tc>
        <w:tc>
          <w:tcPr/>
          <w:p>
            <w:pPr>
              <w:pStyle w:val="Compact"/>
              <w:jc w:val="right"/>
            </w:pPr>
            <w:r>
              <w:t xml:space="preserve">51,888.00 CHF</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UBS AG, Bahnhofstrasse 42, 8001 Zurich, Switzerland</w:t>
      </w:r>
    </w:p>
    <w:p>
      <w:pPr>
        <w:pStyle w:val="BodyText"/>
      </w:pPr>
      <w:r>
        <w:rPr>
          <w:bCs/>
          <w:b/>
        </w:rPr>
        <w:t xml:space="preserve">IBAN:</w:t>
      </w:r>
      <w:r>
        <w:t xml:space="preserve"> </w:t>
      </w:r>
      <w:r>
        <w:t xml:space="preserve">CH93 0076 2011 6238 5295 79</w:t>
      </w:r>
    </w:p>
    <w:p>
      <w:pPr>
        <w:pStyle w:val="BodyText"/>
      </w:pPr>
      <w:r>
        <w:rPr>
          <w:bCs/>
          <w:b/>
        </w:rPr>
        <w:t xml:space="preserve">BIC / SWIFT:</w:t>
      </w:r>
      <w:r>
        <w:t xml:space="preserve"> </w:t>
      </w:r>
      <w:r>
        <w:t xml:space="preserve">UBSWCHZH80A</w:t>
      </w:r>
    </w:p>
    <w:p>
      <w:pPr>
        <w:pStyle w:val="BodyText"/>
      </w:pPr>
      <w:r>
        <w:rPr>
          <w:bCs/>
          <w:b/>
        </w:rPr>
        <w:t xml:space="preserve">Reference:</w:t>
      </w:r>
      <w:r>
        <w:t xml:space="preserve"> </w:t>
      </w:r>
      <w:r>
        <w:t xml:space="preserve">INV-2025-00487 / MM-SZ-2025-Q2</w:t>
      </w:r>
    </w:p>
    <w:p>
      <w:pPr>
        <w:pStyle w:val="BodyText"/>
      </w:pPr>
      <w:r>
        <w:rPr>
          <w:bCs/>
          <w:b/>
        </w:rPr>
        <w:t xml:space="preserve">Payment Method:</w:t>
      </w:r>
      <w:r>
        <w:t xml:space="preserve"> </w:t>
      </w:r>
      <w:r>
        <w:t xml:space="preserve">Bank Transfer (SEPA / Swiss Domestic Transfer)</w:t>
      </w:r>
    </w:p>
    <w:p>
      <w:pPr>
        <w:pStyle w:val="BodyText"/>
      </w:pPr>
      <w:r>
        <w:rPr>
          <w:bCs/>
          <w:b/>
        </w:rPr>
        <w:t xml:space="preserve">Payment Terms:</w:t>
      </w:r>
      <w:r>
        <w:t xml:space="preserve"> </w:t>
      </w:r>
      <w:r>
        <w:t xml:space="preserve">Net 30 days from the date of this Invoice. Please ensure the full amount of 51,888.00 CHF is remitted no later than 15 July 2025.</w:t>
      </w:r>
    </w:p>
    <w:p>
      <w:pPr>
        <w:pStyle w:val="BodyText"/>
      </w:pPr>
      <w:r>
        <w:rPr>
          <w:bCs/>
          <w:b/>
        </w:rPr>
        <w:t xml:space="preserve">Overdue Notice:</w:t>
      </w:r>
      <w:r>
        <w:t xml:space="preserve"> </w:t>
      </w:r>
      <w:r>
        <w:t xml:space="preserve">In accordance with Swiss Code of Obligations (OR Art. 104), a late payment interest of 5% per annum shall apply to any outstanding balance after the due date specified on this Invoice.</w:t>
      </w:r>
    </w:p>
    <w:bookmarkEnd w:id="24"/>
    <w:bookmarkStart w:id="25" w:name="terms-and-conditions"/>
    <w:p>
      <w:pPr>
        <w:pStyle w:val="Heading3"/>
      </w:pPr>
      <w:r>
        <w:t xml:space="preserve">Terms and Conditions</w:t>
      </w:r>
    </w:p>
    <w:p>
      <w:pPr>
        <w:pStyle w:val="FirstParagraph"/>
      </w:pPr>
      <w:r>
        <w:t xml:space="preserve">This Invoice is issued in accordance with the Service Agreement dated 01 March 2025 between Alpine Digital Strategies AG and SwissTech Innovations GmbH, both registered in Switzerland Zurich. All services rendered by the Marketing Manager, Mr. Lukas Meier, are subject to the terms outlined in the master contract, including confidentiality obligations, intellectual property rights, and liability limitations.</w:t>
      </w:r>
    </w:p>
    <w:p>
      <w:pPr>
        <w:pStyle w:val="BodyText"/>
      </w:pPr>
      <w:r>
        <w:t xml:space="preserve">The Marketing Manager's professional services described in this Invoice are performed in full compliance with the Swiss Federal Act on Data Protection (nFADP) and all applicable cantonal regulations of the Canton of Zurich. All client data processed during the engagement period is stored on servers located within Switzerland Zurich and is subject to Swiss data residency requirements.</w:t>
      </w:r>
    </w:p>
    <w:p>
      <w:pPr>
        <w:pStyle w:val="BodyText"/>
      </w:pPr>
      <w:r>
        <w:t xml:space="preserve">This Invoice constitutes the final and complete billing for the Marketing Manager services rendered during the period of April 2025 through June 2025. No additional charges shall be incurred beyond the amounts stated herein unless a written change order is executed by both parties prior to the commencement of any additional work.</w:t>
      </w:r>
    </w:p>
    <w:p>
      <w:pPr>
        <w:pStyle w:val="BodyText"/>
      </w:pPr>
      <w:r>
        <w:t xml:space="preserve">Any disputes arising from this Invoice or the underlying service agreement shall be resolved through the competent courts of Switzerland Zurich, in accordance with the jurisdiction clause of the master agreement. The parties agree to attempt mediation before initiating formal legal proceedings.</w:t>
      </w:r>
    </w:p>
    <w:p>
      <w:pPr>
        <w:pStyle w:val="BodyText"/>
      </w:pPr>
      <w:r>
        <w:t xml:space="preserve">Alpine Digital Strategies AG is a registered company in Switzerland Zurich, operating under the Swiss Code of Obligations. This Invoice is valid for a period of ten (10) years in accordance with Swiss commercial record-keeping requirements (OR Art. 957c).</w:t>
      </w:r>
    </w:p>
    <w:bookmarkEnd w:id="25"/>
    <w:p>
      <w:pPr>
        <w:pStyle w:val="BodyText"/>
      </w:pPr>
      <w:r>
        <w:t xml:space="preserve">Thank you for your business. This Invoice was generated electronically and is valid without a physical signature in accordance with Swiss law.</w:t>
      </w:r>
    </w:p>
    <w:p>
      <w:pPr>
        <w:pStyle w:val="BodyText"/>
      </w:pPr>
      <w:r>
        <w:t xml:space="preserve">Alpine Digital Strategies AG • Bahnhofstrasse 42, 8001 Zurich, Switzerland • CHE-123.456.789 IVA</w:t>
      </w:r>
    </w:p>
    <w:p>
      <w:pPr>
        <w:pStyle w:val="BodyText"/>
      </w:pPr>
      <w:r>
        <w:t xml:space="preserve">For questions regarding this Invoice, please contact our billing department at billing@alpinedigital.ch or +41 44 555 0192.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Switzerland Zurich</dc:title>
  <dc:creator/>
  <dc:language>en</dc:language>
  <cp:keywords/>
  <dcterms:created xsi:type="dcterms:W3CDTF">2026-10-10T10:23:32Z</dcterms:created>
  <dcterms:modified xsi:type="dcterms:W3CDTF">2026-10-10T10:23:32Z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