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Masonry &amp; Stonework Services</w:t>
      </w:r>
    </w:p>
    <w:p>
      <w:pPr>
        <w:pStyle w:val="BodyText"/>
      </w:pPr>
      <w:r>
        <w:rPr>
          <w:bCs/>
          <w:b/>
        </w:rPr>
        <w:t xml:space="preserve">Invoice No:</w:t>
      </w:r>
      <w:r>
        <w:t xml:space="preserve"> </w:t>
      </w:r>
      <w:r>
        <w:t xml:space="preserve">INV-ALG-2025-0472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w:t>
      </w:r>
    </w:p>
    <w:bookmarkStart w:id="20" w:name="mason-service-provider"/>
    <w:p>
      <w:pPr>
        <w:pStyle w:val="Heading3"/>
      </w:pPr>
      <w:r>
        <w:t xml:space="preserve">Mason / Service Provider</w:t>
      </w:r>
    </w:p>
    <w:p>
      <w:pPr>
        <w:pStyle w:val="FirstParagraph"/>
      </w:pPr>
      <w:r>
        <w:rPr>
          <w:bCs/>
          <w:b/>
        </w:rPr>
        <w:t xml:space="preserve">Atelier El-Bayadh Masonry Works</w:t>
      </w:r>
    </w:p>
    <w:p>
      <w:pPr>
        <w:pStyle w:val="BodyText"/>
      </w:pPr>
      <w:r>
        <w:t xml:space="preserve">Master Mason: Karim Benali</w:t>
      </w:r>
    </w:p>
    <w:p>
      <w:pPr>
        <w:pStyle w:val="BodyText"/>
      </w:pPr>
      <w:r>
        <w:t xml:space="preserve">Address: 47, Rue Didouche Mourad</w:t>
      </w:r>
    </w:p>
    <w:p>
      <w:pPr>
        <w:pStyle w:val="BodyText"/>
      </w:pPr>
      <w:r>
        <w:t xml:space="preserve">Hydra, Algiers 16000</w:t>
      </w:r>
    </w:p>
    <w:p>
      <w:pPr>
        <w:pStyle w:val="BodyText"/>
      </w:pPr>
      <w:r>
        <w:t xml:space="preserve">Algeria</w:t>
      </w:r>
    </w:p>
    <w:p>
      <w:pPr>
        <w:pStyle w:val="BodyText"/>
      </w:pPr>
      <w:r>
        <w:t xml:space="preserve">Tel: +213 (0) 23 45 67 89</w:t>
      </w:r>
    </w:p>
    <w:p>
      <w:pPr>
        <w:pStyle w:val="BodyText"/>
      </w:pPr>
      <w:r>
        <w:t xml:space="preserve">Email: atelier.elbayadh@algeria-dz.com</w:t>
      </w:r>
    </w:p>
    <w:p>
      <w:pPr>
        <w:pStyle w:val="BodyText"/>
      </w:pPr>
      <w:r>
        <w:t xml:space="preserve">RC: 16/00-1234567 B 2019</w:t>
      </w:r>
    </w:p>
    <w:p>
      <w:pPr>
        <w:pStyle w:val="BodyText"/>
      </w:pPr>
      <w:r>
        <w:t xml:space="preserve">NIF: 0999 1600 123456789</w:t>
      </w:r>
    </w:p>
    <w:bookmarkEnd w:id="20"/>
    <w:bookmarkStart w:id="21" w:name="client-bill-to"/>
    <w:p>
      <w:pPr>
        <w:pStyle w:val="Heading3"/>
      </w:pPr>
      <w:r>
        <w:t xml:space="preserve">Client / Bill To</w:t>
      </w:r>
    </w:p>
    <w:p>
      <w:pPr>
        <w:pStyle w:val="FirstParagraph"/>
      </w:pPr>
      <w:r>
        <w:rPr>
          <w:bCs/>
          <w:b/>
        </w:rPr>
        <w:t xml:space="preserve">Société Immobilière du Sahel SARL</w:t>
      </w:r>
    </w:p>
    <w:p>
      <w:pPr>
        <w:pStyle w:val="BodyText"/>
      </w:pPr>
      <w:r>
        <w:t xml:space="preserve">Attn: Mr. Yacine Hamidi, Project Director</w:t>
      </w:r>
    </w:p>
    <w:p>
      <w:pPr>
        <w:pStyle w:val="BodyText"/>
      </w:pPr>
      <w:r>
        <w:t xml:space="preserve">Address: 12, Boulevard Zighout Youcef</w:t>
      </w:r>
    </w:p>
    <w:p>
      <w:pPr>
        <w:pStyle w:val="BodyText"/>
      </w:pPr>
      <w:r>
        <w:t xml:space="preserve">Bab El Oued, Algiers 13000</w:t>
      </w:r>
    </w:p>
    <w:p>
      <w:pPr>
        <w:pStyle w:val="BodyText"/>
      </w:pPr>
      <w:r>
        <w:t xml:space="preserve">Algeria</w:t>
      </w:r>
    </w:p>
    <w:p>
      <w:pPr>
        <w:pStyle w:val="BodyText"/>
      </w:pPr>
      <w:r>
        <w:t xml:space="preserve">Tel: +213 (0) 23 55 44 33</w:t>
      </w:r>
    </w:p>
    <w:p>
      <w:pPr>
        <w:pStyle w:val="BodyText"/>
      </w:pPr>
      <w:r>
        <w:t xml:space="preserve">Email: projects@sis-sahel.dz</w:t>
      </w:r>
    </w:p>
    <w:p>
      <w:pPr>
        <w:pStyle w:val="BodyText"/>
      </w:pPr>
      <w:r>
        <w:t xml:space="preserve">RC: 13/00-7654321 B 2015</w:t>
      </w:r>
    </w:p>
    <w:p>
      <w:pPr>
        <w:pStyle w:val="BodyText"/>
      </w:pPr>
      <w:r>
        <w:t xml:space="preserve">NIF: 0999 1300 765432109</w:t>
      </w:r>
    </w:p>
    <w:bookmarkEnd w:id="21"/>
    <w:bookmarkStart w:id="23" w:name="X702a3d4ba7e46a7503b457c229f44db5d426a23"/>
    <w:p>
      <w:pPr>
        <w:pStyle w:val="Heading2"/>
      </w:pPr>
      <w:r>
        <w:t xml:space="preserve">Description of Masonry Services Rendered in Algiers, Algeria</w:t>
      </w:r>
    </w:p>
    <w:p>
      <w:pPr>
        <w:pStyle w:val="FirstParagraph"/>
      </w:pPr>
      <w:r>
        <w:t xml:space="preserve">The following masonry and stonework services were performed by the undersigned Mason at the client's residential and commercial construction site located in the Bab El Oued district of Algiers, Algeria, during the period of 01 May 2025 through 10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Masonry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Structural load-bearing wall construction using locally sourced Algerian limestone blocks, including mortar mixing, laying, and curing. Mason work performed on the ground floor and first floor of the residential complex in Bab El Oued, Algiers.</w:t>
            </w:r>
          </w:p>
        </w:tc>
        <w:tc>
          <w:tcPr/>
          <w:p>
            <w:pPr>
              <w:pStyle w:val="Compact"/>
              <w:jc w:val="left"/>
            </w:pPr>
            <w:r>
              <w:t xml:space="preserve">m²</w:t>
            </w:r>
          </w:p>
        </w:tc>
        <w:tc>
          <w:tcPr/>
          <w:p>
            <w:pPr>
              <w:pStyle w:val="Compact"/>
              <w:jc w:val="left"/>
            </w:pPr>
            <w:r>
              <w:t xml:space="preserve">340</w:t>
            </w:r>
          </w:p>
        </w:tc>
        <w:tc>
          <w:tcPr/>
          <w:p>
            <w:pPr>
              <w:pStyle w:val="Compact"/>
              <w:jc w:val="left"/>
            </w:pPr>
            <w:r>
              <w:t xml:space="preserve">4,200.00</w:t>
            </w:r>
          </w:p>
        </w:tc>
        <w:tc>
          <w:tcPr/>
          <w:p>
            <w:pPr>
              <w:pStyle w:val="Compact"/>
              <w:jc w:val="left"/>
            </w:pPr>
            <w:r>
              <w:t xml:space="preserve">1,428,000.00</w:t>
            </w:r>
          </w:p>
        </w:tc>
      </w:tr>
      <w:tr>
        <w:tc>
          <w:tcPr/>
          <w:p>
            <w:pPr>
              <w:pStyle w:val="Compact"/>
              <w:jc w:val="left"/>
            </w:pPr>
            <w:r>
              <w:t xml:space="preserve">02</w:t>
            </w:r>
          </w:p>
        </w:tc>
        <w:tc>
          <w:tcPr/>
          <w:p>
            <w:pPr>
              <w:pStyle w:val="Compact"/>
              <w:jc w:val="left"/>
            </w:pPr>
            <w:r>
              <w:t xml:space="preserve">Decorative stone cladding and facade finishing using hand-cut granite slabs sourced from the Ghardaia quarries. Mason craftsmanship applied to the exterior elevation of the commercial wing, Algiers, Algeria.</w:t>
            </w:r>
          </w:p>
        </w:tc>
        <w:tc>
          <w:tcPr/>
          <w:p>
            <w:pPr>
              <w:pStyle w:val="Compact"/>
              <w:jc w:val="left"/>
            </w:pPr>
            <w:r>
              <w:t xml:space="preserve">m²</w:t>
            </w:r>
          </w:p>
        </w:tc>
        <w:tc>
          <w:tcPr/>
          <w:p>
            <w:pPr>
              <w:pStyle w:val="Compact"/>
              <w:jc w:val="left"/>
            </w:pPr>
            <w:r>
              <w:t xml:space="preserve">185</w:t>
            </w:r>
          </w:p>
        </w:tc>
        <w:tc>
          <w:tcPr/>
          <w:p>
            <w:pPr>
              <w:pStyle w:val="Compact"/>
              <w:jc w:val="left"/>
            </w:pPr>
            <w:r>
              <w:t xml:space="preserve">6,800.00</w:t>
            </w:r>
          </w:p>
        </w:tc>
        <w:tc>
          <w:tcPr/>
          <w:p>
            <w:pPr>
              <w:pStyle w:val="Compact"/>
              <w:jc w:val="left"/>
            </w:pPr>
            <w:r>
              <w:t xml:space="preserve">1,258,000.00</w:t>
            </w:r>
          </w:p>
        </w:tc>
      </w:tr>
      <w:tr>
        <w:tc>
          <w:tcPr/>
          <w:p>
            <w:pPr>
              <w:pStyle w:val="Compact"/>
              <w:jc w:val="left"/>
            </w:pPr>
            <w:r>
              <w:t xml:space="preserve">03</w:t>
            </w:r>
          </w:p>
        </w:tc>
        <w:tc>
          <w:tcPr/>
          <w:p>
            <w:pPr>
              <w:pStyle w:val="Compact"/>
              <w:jc w:val="left"/>
            </w:pPr>
            <w:r>
              <w:t xml:space="preserve">Construction of interior partition walls using red clay bricks with cement-lime mortar. Mason work completed across all three floors of the residential unit, Algiers, Algeria.</w:t>
            </w:r>
          </w:p>
        </w:tc>
        <w:tc>
          <w:tcPr/>
          <w:p>
            <w:pPr>
              <w:pStyle w:val="Compact"/>
              <w:jc w:val="left"/>
            </w:pPr>
            <w:r>
              <w:t xml:space="preserve">m²</w:t>
            </w:r>
          </w:p>
        </w:tc>
        <w:tc>
          <w:tcPr/>
          <w:p>
            <w:pPr>
              <w:pStyle w:val="Compact"/>
              <w:jc w:val="left"/>
            </w:pPr>
            <w:r>
              <w:t xml:space="preserve">520</w:t>
            </w:r>
          </w:p>
        </w:tc>
        <w:tc>
          <w:tcPr/>
          <w:p>
            <w:pPr>
              <w:pStyle w:val="Compact"/>
              <w:jc w:val="left"/>
            </w:pPr>
            <w:r>
              <w:t xml:space="preserve">2,900.00</w:t>
            </w:r>
          </w:p>
        </w:tc>
        <w:tc>
          <w:tcPr/>
          <w:p>
            <w:pPr>
              <w:pStyle w:val="Compact"/>
              <w:jc w:val="left"/>
            </w:pPr>
            <w:r>
              <w:t xml:space="preserve">1,508,000.00</w:t>
            </w:r>
          </w:p>
        </w:tc>
      </w:tr>
      <w:tr>
        <w:tc>
          <w:tcPr/>
          <w:p>
            <w:pPr>
              <w:pStyle w:val="Compact"/>
              <w:jc w:val="left"/>
            </w:pPr>
            <w:r>
              <w:t xml:space="preserve">04</w:t>
            </w:r>
          </w:p>
        </w:tc>
        <w:tc>
          <w:tcPr/>
          <w:p>
            <w:pPr>
              <w:pStyle w:val="Compact"/>
              <w:jc w:val="left"/>
            </w:pPr>
            <w:r>
              <w:t xml:space="preserve">Architectural archway and column construction using carved sandstone. Traditional Algerian masonry techniques applied to the entrance foyer and courtyard of the property in Hydra, Algiers.</w:t>
            </w:r>
          </w:p>
        </w:tc>
        <w:tc>
          <w:tcPr/>
          <w:p>
            <w:pPr>
              <w:pStyle w:val="Compact"/>
              <w:jc w:val="left"/>
            </w:pPr>
            <w:r>
              <w:t xml:space="preserve">Lot</w:t>
            </w:r>
          </w:p>
        </w:tc>
        <w:tc>
          <w:tcPr/>
          <w:p>
            <w:pPr>
              <w:pStyle w:val="Compact"/>
              <w:jc w:val="left"/>
            </w:pPr>
            <w:r>
              <w:t xml:space="preserve">4</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05</w:t>
            </w:r>
          </w:p>
        </w:tc>
        <w:tc>
          <w:tcPr/>
          <w:p>
            <w:pPr>
              <w:pStyle w:val="Compact"/>
              <w:jc w:val="left"/>
            </w:pPr>
            <w:r>
              <w:t xml:space="preserve">Foundation and plinth masonry work including waterproofing mortar application and drainage channel construction. Mason services rendered at the basement level, Algiers, Algeria.</w:t>
            </w:r>
          </w:p>
        </w:tc>
        <w:tc>
          <w:tcPr/>
          <w:p>
            <w:pPr>
              <w:pStyle w:val="Compact"/>
              <w:jc w:val="left"/>
            </w:pPr>
            <w:r>
              <w:t xml:space="preserve">m³</w:t>
            </w:r>
          </w:p>
        </w:tc>
        <w:tc>
          <w:tcPr/>
          <w:p>
            <w:pPr>
              <w:pStyle w:val="Compact"/>
              <w:jc w:val="left"/>
            </w:pPr>
            <w:r>
              <w:t xml:space="preserve">62</w:t>
            </w:r>
          </w:p>
        </w:tc>
        <w:tc>
          <w:tcPr/>
          <w:p>
            <w:pPr>
              <w:pStyle w:val="Compact"/>
              <w:jc w:val="left"/>
            </w:pPr>
            <w:r>
              <w:t xml:space="preserve">7,500.00</w:t>
            </w:r>
          </w:p>
        </w:tc>
        <w:tc>
          <w:tcPr/>
          <w:p>
            <w:pPr>
              <w:pStyle w:val="Compact"/>
              <w:jc w:val="left"/>
            </w:pPr>
            <w:r>
              <w:t xml:space="preserve">465,000.00</w:t>
            </w:r>
          </w:p>
        </w:tc>
      </w:tr>
      <w:tr>
        <w:tc>
          <w:tcPr/>
          <w:p>
            <w:pPr>
              <w:pStyle w:val="Compact"/>
              <w:jc w:val="left"/>
            </w:pPr>
            <w:r>
              <w:t xml:space="preserve">06</w:t>
            </w:r>
          </w:p>
        </w:tc>
        <w:tc>
          <w:tcPr/>
          <w:p>
            <w:pPr>
              <w:pStyle w:val="Compact"/>
              <w:jc w:val="left"/>
            </w:pPr>
            <w:r>
              <w:t xml:space="preserve">Repair and restoration of existing masonry structures including repointing, crack stabilization, and replacement of deteriorated stone elements. Mason assessment and remediation work performed throughout the heritage section of the building, Algiers, Algeria.</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07</w:t>
            </w:r>
          </w:p>
        </w:tc>
        <w:tc>
          <w:tcPr/>
          <w:p>
            <w:pPr>
              <w:pStyle w:val="Compact"/>
              <w:jc w:val="left"/>
            </w:pPr>
            <w:r>
              <w:t xml:space="preserve">Supply and installation of masonry scaffolding, formwork, and temporary shoring systems required for the Mason to safely execute all stonework operations at the elevated levels of the construction site in Algiers, Algeria.</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Site supervision, quality control, and final masonry inspection by the Master Mason. Includes preparation of as-built masonry drawings and compliance documentation for the Algiers municipal building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5,489,000.00 DZD</w:t>
            </w:r>
          </w:p>
        </w:tc>
      </w:tr>
      <w:tr>
        <w:tc>
          <w:tcPr/>
          <w:p>
            <w:pPr>
              <w:pStyle w:val="Compact"/>
              <w:jc w:val="left"/>
            </w:pPr>
            <w:r>
              <w:t xml:space="preserve">VAT (19% - Algeria)</w:t>
            </w:r>
          </w:p>
        </w:tc>
        <w:tc>
          <w:tcPr/>
          <w:p>
            <w:pPr>
              <w:pStyle w:val="Compact"/>
              <w:jc w:val="right"/>
            </w:pPr>
            <w:r>
              <w:t xml:space="preserve">1,042,910.00 DZD</w:t>
            </w:r>
          </w:p>
        </w:tc>
      </w:tr>
      <w:tr>
        <w:tc>
          <w:tcPr/>
          <w:p>
            <w:pPr>
              <w:pStyle w:val="Compact"/>
              <w:jc w:val="left"/>
            </w:pPr>
            <w:r>
              <w:t xml:space="preserve">Local Transport &amp; Material Delivery (Algiers)</w:t>
            </w:r>
          </w:p>
        </w:tc>
        <w:tc>
          <w:tcPr/>
          <w:p>
            <w:pPr>
              <w:pStyle w:val="Compact"/>
              <w:jc w:val="right"/>
            </w:pPr>
            <w:r>
              <w:t xml:space="preserve">38,000.00 DZD</w:t>
            </w:r>
          </w:p>
        </w:tc>
      </w:tr>
      <w:tr>
        <w:tc>
          <w:tcPr/>
          <w:p>
            <w:pPr>
              <w:pStyle w:val="Compact"/>
              <w:jc w:val="left"/>
            </w:pPr>
            <w:r>
              <w:t xml:space="preserve">Grand Total Due</w:t>
            </w:r>
          </w:p>
        </w:tc>
        <w:tc>
          <w:tcPr/>
          <w:p>
            <w:pPr>
              <w:pStyle w:val="Compact"/>
              <w:jc w:val="right"/>
            </w:pPr>
            <w:r>
              <w:t xml:space="preserve">6,569,910.00 DZD</w:t>
            </w:r>
          </w:p>
        </w:tc>
      </w:tr>
    </w:tbl>
    <w:bookmarkStart w:id="22" w:name="terms-conditions-payment-instructions"/>
    <w:p>
      <w:pPr>
        <w:pStyle w:val="Heading3"/>
      </w:pPr>
      <w:r>
        <w:t xml:space="preserve">Terms, Conditions &amp; Payment Instructions</w:t>
      </w:r>
    </w:p>
    <w:p>
      <w:pPr>
        <w:pStyle w:val="FirstParagraph"/>
      </w:pPr>
      <w:r>
        <w:rPr>
          <w:bCs/>
          <w:b/>
        </w:rPr>
        <w:t xml:space="preserve">1.</w:t>
      </w:r>
      <w:r>
        <w:t xml:space="preserve"> </w:t>
      </w:r>
      <w:r>
        <w:t xml:space="preserve">This Invoice is issued in accordance with the Algerian Commercial Code and the applicable tax regulations of the Republic of Algeria. All amounts are quoted in Algerian Dinars (DZD) and are inclusive of applicable local levies unless otherwise stated.</w:t>
      </w:r>
    </w:p>
    <w:p>
      <w:pPr>
        <w:pStyle w:val="BodyText"/>
      </w:pPr>
      <w:r>
        <w:rPr>
          <w:bCs/>
          <w:b/>
        </w:rPr>
        <w:t xml:space="preserve">2.</w:t>
      </w:r>
      <w:r>
        <w:t xml:space="preserve"> </w:t>
      </w:r>
      <w:r>
        <w:t xml:space="preserve">Payment is due within fifteen (15) calendar days from the date of issue of this Invoice. The Mason, Atelier El-Bayadh Masonry Works, reserves the right to suspend all ongoing masonry and stonework operations at the Algiers site in the event of non-payment beyond the stipulated due date.</w:t>
      </w:r>
    </w:p>
    <w:p>
      <w:pPr>
        <w:pStyle w:val="BodyText"/>
      </w:pPr>
      <w:r>
        <w:rPr>
          <w:bCs/>
          <w:b/>
        </w:rPr>
        <w:t xml:space="preserve">3.</w:t>
      </w:r>
      <w:r>
        <w:t xml:space="preserve"> </w:t>
      </w:r>
      <w:r>
        <w:t xml:space="preserve">Payment shall be made via bank transfer to the following account: Bank of Algeria, Branch Hydra, Algiers. IBAN: DZ76 0002 0001 2345 6789 0123 456. Reference: INV-ALG-2025-0472.</w:t>
      </w:r>
    </w:p>
    <w:p>
      <w:pPr>
        <w:pStyle w:val="BodyText"/>
      </w:pPr>
      <w:r>
        <w:rPr>
          <w:bCs/>
          <w:b/>
        </w:rPr>
        <w:t xml:space="preserve">4.</w:t>
      </w:r>
      <w:r>
        <w:t xml:space="preserve"> </w:t>
      </w:r>
      <w:r>
        <w:t xml:space="preserve">All masonry work described in this Invoice has been executed in full compliance with the Algerian National Standards (NPA) for structural masonry and the specific building permits issued by the Wilaya of Algiers. The Mason certifies that all stonework, brickwork, and mortar applications meet the required structural integrity and aesthetic specifications.</w:t>
      </w:r>
    </w:p>
    <w:p>
      <w:pPr>
        <w:pStyle w:val="BodyText"/>
      </w:pPr>
      <w:r>
        <w:rPr>
          <w:bCs/>
          <w:b/>
        </w:rPr>
        <w:t xml:space="preserve">5.</w:t>
      </w:r>
      <w:r>
        <w:t xml:space="preserve"> </w:t>
      </w:r>
      <w:r>
        <w:t xml:space="preserve">A warranty period of twenty-four (24) months applies to all structural masonry works detailed in this Invoice. This warranty covers defects in workmanship and materials attributable to the Mason's execution of the stonework in Algiers, Algeria. The warranty does not cover damage resulting from natural disasters, unauthorized modifications, or normal wear and tear.</w:t>
      </w:r>
    </w:p>
    <w:p>
      <w:pPr>
        <w:pStyle w:val="BodyText"/>
      </w:pPr>
      <w:r>
        <w:rPr>
          <w:bCs/>
          <w:b/>
        </w:rPr>
        <w:t xml:space="preserve">6.</w:t>
      </w:r>
      <w:r>
        <w:t xml:space="preserve"> </w:t>
      </w:r>
      <w:r>
        <w:t xml:space="preserve">Any dispute arising from this Invoice or the masonry services rendered shall be subject to the exclusive jurisdiction of the Commercial Court of Algiers, Algeria, in accordance with the laws of the Algerian Republic.</w:t>
      </w:r>
    </w:p>
    <w:p>
      <w:pPr>
        <w:pStyle w:val="BodyText"/>
      </w:pPr>
      <w:r>
        <w:rPr>
          <w:bCs/>
          <w:b/>
        </w:rPr>
        <w:t xml:space="preserve">7.</w:t>
      </w:r>
      <w:r>
        <w:t xml:space="preserve"> </w:t>
      </w:r>
      <w:r>
        <w:t xml:space="preserve">This Invoice constitutes the final and complete statement of all masonry services, materials, and labor provided by the Mason at the designated site in Algiers, Algeria, for the billing period specified herein. No additional charges shall be levied beyond the amounts stated unless a written change order is executed by both parties.</w:t>
      </w:r>
    </w:p>
    <w:bookmarkEnd w:id="22"/>
    <w:p>
      <w:pPr>
        <w:pStyle w:val="BodyText"/>
      </w:pPr>
      <w:r>
        <w:rPr>
          <w:bCs/>
          <w:b/>
        </w:rPr>
        <w:t xml:space="preserve">Atelier El-Bayadh Masonry Works</w:t>
      </w:r>
      <w:r>
        <w:t xml:space="preserve"> </w:t>
      </w:r>
      <w:r>
        <w:t xml:space="preserve">| Master Mason: Karim Benali | 47, Rue Didouche Mourad, Hydra, Algiers 16000, Algeria</w:t>
      </w:r>
    </w:p>
    <w:p>
      <w:pPr>
        <w:pStyle w:val="BodyText"/>
      </w:pPr>
      <w:r>
        <w:t xml:space="preserve">Tel: +213 (0) 23 45 67 89 | Email: atelier.elbayadh@algeria-dz.com | RC: 16/00-1234567 B 2019 | NIF: 0999 1600 123456789</w:t>
      </w:r>
    </w:p>
    <w:p>
      <w:pPr>
        <w:pStyle w:val="BodyText"/>
      </w:pPr>
      <w:r>
        <w:t xml:space="preserve">This Invoice was generated electronically and is valid without a physical signature in accordance with Algerian electronic commerce regulations. For queries regarding this Invoice or the masonry services rendered in Algiers, Algeria, please contact the undersigned Mason within thirty (30) days of the issue date.</w:t>
      </w:r>
    </w:p>
    <w:p>
      <w:pPr>
        <w:pStyle w:val="BodyText"/>
      </w:pPr>
      <w:r>
        <w:t xml:space="preserve">© 2025 Atelier El-Bayadh Masonry Works, Algiers, Algeria. All rights reserved. Invoice INV-ALG-2025-0472.</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Algeria Algiers</dc:title>
  <dc:creator/>
  <dc:language>en</dc:language>
  <cp:keywords/>
  <dcterms:created xsi:type="dcterms:W3CDTF">2026-10-10T06:21:16Z</dcterms:created>
  <dcterms:modified xsi:type="dcterms:W3CDTF">2026-10-10T06:21:16Z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