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Canada</w:t>
      </w:r>
      <w:r>
        <w:t xml:space="preserve"> </w:t>
      </w:r>
      <w:r>
        <w:t xml:space="preserve">Toronto</w:t>
      </w:r>
    </w:p>
    <w:bookmarkStart w:id="20" w:name="mason"/>
    <w:p>
      <w:pPr>
        <w:pStyle w:val="Heading1"/>
      </w:pPr>
      <w:r>
        <w:t xml:space="preserve">MASON</w:t>
      </w:r>
    </w:p>
    <w:p>
      <w:pPr>
        <w:pStyle w:val="FirstParagraph"/>
      </w:pPr>
      <w:r>
        <w:t xml:space="preserve">Mason Professional Services Inc.</w:t>
      </w:r>
    </w:p>
    <w:p>
      <w:pPr>
        <w:pStyle w:val="BodyText"/>
      </w:pPr>
      <w:r>
        <w:t xml:space="preserve">2200 Yonge Street, Suite 1450</w:t>
      </w:r>
    </w:p>
    <w:p>
      <w:pPr>
        <w:pStyle w:val="BodyText"/>
      </w:pPr>
      <w:r>
        <w:t xml:space="preserve">Toronto, Ontario M4P 1E4, Canada</w:t>
      </w:r>
    </w:p>
    <w:p>
      <w:pPr>
        <w:pStyle w:val="BodyText"/>
      </w:pPr>
      <w:r>
        <w:t xml:space="preserve">Phone: +1 (416) 555-0198</w:t>
      </w:r>
    </w:p>
    <w:p>
      <w:pPr>
        <w:pStyle w:val="BodyText"/>
      </w:pPr>
      <w:r>
        <w:t xml:space="preserve">Email: billing@masonservices.ca</w:t>
      </w:r>
    </w:p>
    <w:p>
      <w:pPr>
        <w:pStyle w:val="BodyText"/>
      </w:pPr>
      <w:r>
        <w:t xml:space="preserve">HST Reg.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MASON-2025-00472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DUE IN 30 DAYS</w:t>
      </w:r>
    </w:p>
    <w:bookmarkEnd w:id="21"/>
    <w:bookmarkStart w:id="22" w:name="bill-to"/>
    <w:p>
      <w:pPr>
        <w:pStyle w:val="Heading3"/>
      </w:pPr>
      <w:r>
        <w:t xml:space="preserve">Bill To</w:t>
      </w:r>
    </w:p>
    <w:p>
      <w:pPr>
        <w:pStyle w:val="FirstParagraph"/>
      </w:pPr>
      <w:r>
        <w:rPr>
          <w:bCs/>
          <w:b/>
        </w:rPr>
        <w:t xml:space="preserve">Northgate Development Group Ltd.</w:t>
      </w:r>
    </w:p>
    <w:p>
      <w:pPr>
        <w:pStyle w:val="BodyText"/>
      </w:pPr>
      <w:r>
        <w:t xml:space="preserve">Attn: Mr. David Chen, Procurement Manager</w:t>
      </w:r>
    </w:p>
    <w:p>
      <w:pPr>
        <w:pStyle w:val="BodyText"/>
      </w:pPr>
      <w:r>
        <w:t xml:space="preserve">88 Bay Street, Floor 22</w:t>
      </w:r>
    </w:p>
    <w:p>
      <w:pPr>
        <w:pStyle w:val="BodyText"/>
      </w:pPr>
      <w:r>
        <w:t xml:space="preserve">Toronto, Ontario M5J 2T8, Canada</w:t>
      </w:r>
    </w:p>
    <w:p>
      <w:pPr>
        <w:pStyle w:val="BodyText"/>
      </w:pPr>
      <w:r>
        <w:t xml:space="preserve">Phone: +1 (416) 555-0342</w:t>
      </w:r>
    </w:p>
    <w:p>
      <w:pPr>
        <w:pStyle w:val="BodyText"/>
      </w:pPr>
      <w:r>
        <w:t xml:space="preserve">Email: d.chen@northgatedev.ca</w:t>
      </w:r>
    </w:p>
    <w:bookmarkEnd w:id="22"/>
    <w:bookmarkStart w:id="23" w:name="invoice-details"/>
    <w:p>
      <w:pPr>
        <w:pStyle w:val="Heading3"/>
      </w:pPr>
      <w:r>
        <w:t xml:space="preserve">Invoice Details</w:t>
      </w:r>
    </w:p>
    <w:p>
      <w:pPr>
        <w:pStyle w:val="FirstParagraph"/>
      </w:pPr>
      <w:r>
        <w:rPr>
          <w:bCs/>
          <w:b/>
        </w:rPr>
        <w:t xml:space="preserve">Project Reference:</w:t>
      </w:r>
      <w:r>
        <w:t xml:space="preserve"> </w:t>
      </w:r>
      <w:r>
        <w:t xml:space="preserve">Mason Tower Renovation Phase II</w:t>
      </w:r>
    </w:p>
    <w:p>
      <w:pPr>
        <w:pStyle w:val="BodyText"/>
      </w:pPr>
      <w:r>
        <w:rPr>
          <w:bCs/>
          <w:b/>
        </w:rPr>
        <w:t xml:space="preserve">Contract Number:</w:t>
      </w:r>
      <w:r>
        <w:t xml:space="preserve"> </w:t>
      </w:r>
      <w:r>
        <w:t xml:space="preserve">MASON-CTR-2025-0031</w:t>
      </w:r>
    </w:p>
    <w:p>
      <w:pPr>
        <w:pStyle w:val="BodyText"/>
      </w:pPr>
      <w:r>
        <w:rPr>
          <w:bCs/>
          <w:b/>
        </w:rPr>
        <w:t xml:space="preserve">Work Location:</w:t>
      </w:r>
      <w:r>
        <w:t xml:space="preserve"> </w:t>
      </w:r>
      <w:r>
        <w:t xml:space="preserve">45 Mason Avenue, Toronto, ON</w:t>
      </w:r>
    </w:p>
    <w:p>
      <w:pPr>
        <w:pStyle w:val="BodyText"/>
      </w:pPr>
      <w:r>
        <w:rPr>
          <w:bCs/>
          <w:b/>
        </w:rPr>
        <w:t xml:space="preserve">Service Period:</w:t>
      </w:r>
      <w:r>
        <w:t xml:space="preserve"> </w:t>
      </w:r>
      <w:r>
        <w:t xml:space="preserve">May 1 – May 31, 2025</w:t>
      </w:r>
    </w:p>
    <w:p>
      <w:pPr>
        <w:pStyle w:val="BodyText"/>
      </w:pPr>
      <w:r>
        <w:rPr>
          <w:bCs/>
          <w:b/>
        </w:rPr>
        <w:t xml:space="preserve">Payment Method:</w:t>
      </w:r>
      <w:r>
        <w:t xml:space="preserve"> </w:t>
      </w:r>
      <w:r>
        <w:t xml:space="preserve">EFT / Wire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HST (13%)</w:t>
            </w:r>
          </w:p>
        </w:tc>
      </w:tr>
      <w:tr>
        <w:tc>
          <w:tcPr/>
          <w:p>
            <w:pPr>
              <w:pStyle w:val="Compact"/>
              <w:jc w:val="left"/>
            </w:pPr>
            <w:r>
              <w:t xml:space="preserve">1</w:t>
            </w:r>
          </w:p>
        </w:tc>
        <w:tc>
          <w:tcPr/>
          <w:p>
            <w:pPr>
              <w:pStyle w:val="Compact"/>
              <w:jc w:val="left"/>
            </w:pPr>
            <w:r>
              <w:t xml:space="preserve">Structural assessment and engineering consultation for Mason Tower Phase II renovation, including load-bearing analysis and compliance review with Toronto Building Code requirements.</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$2,262.00</w:t>
            </w:r>
          </w:p>
        </w:tc>
      </w:tr>
      <w:tr>
        <w:tc>
          <w:tcPr/>
          <w:p>
            <w:pPr>
              <w:pStyle w:val="Compact"/>
              <w:jc w:val="left"/>
            </w:pPr>
            <w:r>
              <w:t xml:space="preserve">2</w:t>
            </w:r>
          </w:p>
        </w:tc>
        <w:tc>
          <w:tcPr/>
          <w:p>
            <w:pPr>
              <w:pStyle w:val="Compact"/>
              <w:jc w:val="left"/>
            </w:pPr>
            <w:r>
              <w:t xml:space="preserve">Architectural design services and detailed construction drawings prepared by Mason Professional Services for the upper-floor residential unit modifications at the Toronto project site.</w:t>
            </w:r>
          </w:p>
        </w:tc>
        <w:tc>
          <w:tcPr/>
          <w:p>
            <w:pPr>
              <w:pStyle w:val="Compact"/>
              <w:jc w:val="left"/>
            </w:pPr>
            <w:r>
              <w:t xml:space="preserve">85 hrs</w:t>
            </w:r>
          </w:p>
        </w:tc>
        <w:tc>
          <w:tcPr/>
          <w:p>
            <w:pPr>
              <w:pStyle w:val="Compact"/>
              <w:jc w:val="left"/>
            </w:pPr>
            <w:r>
              <w:t xml:space="preserve">$165.00</w:t>
            </w:r>
          </w:p>
        </w:tc>
        <w:tc>
          <w:tcPr/>
          <w:p>
            <w:pPr>
              <w:pStyle w:val="Compact"/>
              <w:jc w:val="left"/>
            </w:pPr>
            <w:r>
              <w:t xml:space="preserve">$14,025.00</w:t>
            </w:r>
          </w:p>
        </w:tc>
        <w:tc>
          <w:tcPr/>
          <w:p>
            <w:pPr>
              <w:pStyle w:val="Compact"/>
              <w:jc w:val="left"/>
            </w:pPr>
            <w:r>
              <w:t xml:space="preserve">$1,823.25</w:t>
            </w:r>
          </w:p>
        </w:tc>
      </w:tr>
      <w:tr>
        <w:tc>
          <w:tcPr/>
          <w:p>
            <w:pPr>
              <w:pStyle w:val="Compact"/>
              <w:jc w:val="left"/>
            </w:pPr>
            <w:r>
              <w:t xml:space="preserve">3</w:t>
            </w:r>
          </w:p>
        </w:tc>
        <w:tc>
          <w:tcPr/>
          <w:p>
            <w:pPr>
              <w:pStyle w:val="Compact"/>
              <w:jc w:val="left"/>
            </w:pPr>
            <w:r>
              <w:t xml:space="preserve">Project management and site supervision services rendered by Mason team leads on-site in Canada Toronto, including daily progress reporting, vendor coordination, and quality assurance inspections.</w:t>
            </w:r>
          </w:p>
        </w:tc>
        <w:tc>
          <w:tcPr/>
          <w:p>
            <w:pPr>
              <w:pStyle w:val="Compact"/>
              <w:jc w:val="left"/>
            </w:pPr>
            <w:r>
              <w:t xml:space="preserve">60 hrs</w:t>
            </w:r>
          </w:p>
        </w:tc>
        <w:tc>
          <w:tcPr/>
          <w:p>
            <w:pPr>
              <w:pStyle w:val="Compact"/>
              <w:jc w:val="left"/>
            </w:pPr>
            <w:r>
              <w:t xml:space="preserve">$130.00</w:t>
            </w:r>
          </w:p>
        </w:tc>
        <w:tc>
          <w:tcPr/>
          <w:p>
            <w:pPr>
              <w:pStyle w:val="Compact"/>
              <w:jc w:val="left"/>
            </w:pPr>
            <w:r>
              <w:t xml:space="preserve">$7,800.00</w:t>
            </w:r>
          </w:p>
        </w:tc>
        <w:tc>
          <w:tcPr/>
          <w:p>
            <w:pPr>
              <w:pStyle w:val="Compact"/>
              <w:jc w:val="left"/>
            </w:pPr>
            <w:r>
              <w:t xml:space="preserve">$1,014.00</w:t>
            </w:r>
          </w:p>
        </w:tc>
      </w:tr>
      <w:tr>
        <w:tc>
          <w:tcPr/>
          <w:p>
            <w:pPr>
              <w:pStyle w:val="Compact"/>
              <w:jc w:val="left"/>
            </w:pPr>
            <w:r>
              <w:t xml:space="preserve">4</w:t>
            </w:r>
          </w:p>
        </w:tc>
        <w:tc>
          <w:tcPr/>
          <w:p>
            <w:pPr>
              <w:pStyle w:val="Compact"/>
              <w:jc w:val="left"/>
            </w:pPr>
            <w:r>
              <w:t xml:space="preserve">Environmental impact assessment and sustainability compliance documentation required by the City of Toronto for the Mason Avenue development project, including LEED certification preparation.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$585.00</w:t>
            </w:r>
          </w:p>
        </w:tc>
      </w:tr>
      <w:tr>
        <w:tc>
          <w:tcPr/>
          <w:p>
            <w:pPr>
              <w:pStyle w:val="Compact"/>
              <w:jc w:val="left"/>
            </w:pPr>
            <w:r>
              <w:t xml:space="preserve">5</w:t>
            </w:r>
          </w:p>
        </w:tc>
        <w:tc>
          <w:tcPr/>
          <w:p>
            <w:pPr>
              <w:pStyle w:val="Compact"/>
              <w:jc w:val="left"/>
            </w:pPr>
            <w:r>
              <w:t xml:space="preserve">Material procurement coordination and cost estimation services for Mason-specified building materials sourced from approved Ontario suppliers, including detailed itemized quotations.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$46,925.00</w:t>
            </w:r>
          </w:p>
        </w:tc>
      </w:tr>
      <w:tr>
        <w:tc>
          <w:tcPr/>
          <w:p>
            <w:pPr>
              <w:pStyle w:val="Compact"/>
              <w:jc w:val="left"/>
            </w:pPr>
            <w:r>
              <w:t xml:space="preserve">HST (13%)</w:t>
            </w:r>
          </w:p>
        </w:tc>
        <w:tc>
          <w:tcPr/>
          <w:p>
            <w:pPr>
              <w:pStyle w:val="Compact"/>
              <w:jc w:val="left"/>
            </w:pPr>
            <w:r>
              <w:t xml:space="preserve">$6,100.25</w:t>
            </w:r>
          </w:p>
        </w:tc>
      </w:tr>
      <w:tr>
        <w:tc>
          <w:tcPr/>
          <w:p>
            <w:pPr>
              <w:pStyle w:val="Compact"/>
              <w:jc w:val="left"/>
            </w:pPr>
            <w:r>
              <w:t xml:space="preserve">Early Payment Discount (2% if paid within 10 days)</w:t>
            </w:r>
          </w:p>
        </w:tc>
        <w:tc>
          <w:tcPr/>
          <w:p>
            <w:pPr>
              <w:pStyle w:val="Compact"/>
              <w:jc w:val="left"/>
            </w:pPr>
            <w:r>
              <w:t xml:space="preserve">-$938.50</w:t>
            </w:r>
          </w:p>
        </w:tc>
      </w:tr>
      <w:tr>
        <w:tc>
          <w:tcPr/>
          <w:p>
            <w:pPr>
              <w:pStyle w:val="Compact"/>
              <w:jc w:val="left"/>
            </w:pPr>
            <w:r>
              <w:t xml:space="preserve">Grand Total Due (CAD)</w:t>
            </w:r>
          </w:p>
        </w:tc>
        <w:tc>
          <w:tcPr/>
          <w:p>
            <w:pPr>
              <w:pStyle w:val="Compact"/>
              <w:jc w:val="left"/>
            </w:pPr>
            <w:r>
              <w:t xml:space="preserve">$42,086.75</w:t>
            </w:r>
          </w:p>
        </w:tc>
      </w:tr>
    </w:tbl>
    <w:bookmarkStart w:id="24" w:name="payment-terms-conditions"/>
    <w:p>
      <w:pPr>
        <w:pStyle w:val="Heading3"/>
      </w:pPr>
      <w:r>
        <w:t xml:space="preserve">Payment Terms &amp; Conditions</w:t>
      </w:r>
    </w:p>
    <w:p>
      <w:pPr>
        <w:pStyle w:val="FirstParagraph"/>
      </w:pPr>
      <w:r>
        <w:t xml:space="preserve">This Invoice from Mason Professional Services Inc. is payable within thirty (30) calendar days from the Invoice date of June 15, 2025. Payment is due no later than July 15, 2025. All amounts are quoted in Canadian Dollars (CAD) and are subject to the applicable Harmonized Sales Tax (HST) rate of 13% as governed by the Canada Revenue Agency for the province of Ontario.</w:t>
      </w:r>
    </w:p>
    <w:p>
      <w:pPr>
        <w:pStyle w:val="BodyText"/>
      </w:pPr>
      <w:r>
        <w:t xml:space="preserve">Payments may be remitted via Electronic Funds Transfer (EFT) to the following account: Mason Professional Services Inc., Institution No. 002, Transit No. 6022-01, Account No. 448291003, Branch: Toronto, Canada. Alternatively, cheques may be made payable to "Mason Professional Services Inc." and mailed to our Toronto office address listed above.</w:t>
      </w:r>
    </w:p>
    <w:p>
      <w:pPr>
        <w:pStyle w:val="BodyText"/>
      </w:pPr>
      <w:r>
        <w:t xml:space="preserve">A late payment penalty of 1.5% per month (or the maximum rate permitted under the Ontario Interest Act) shall be applied to any outstanding balance after the due date. Mason Professional Services reserves the right to suspend ongoing work on the Canada Toronto project site if payment remains overdue beyond fifteen (15) days past the due date.</w:t>
      </w:r>
    </w:p>
    <w:p>
      <w:pPr>
        <w:pStyle w:val="BodyText"/>
      </w:pPr>
      <w:r>
        <w:t xml:space="preserve">Please reference Invoice Number MASON-2025-00472 on all correspondence and remittances. For questions regarding this Invoice, please contact our billing department at billing@masonservices.ca or call +1 (416) 555-0198, Monday through Friday, 9:00 AM to 5:00 PM Eastern Time.</w:t>
      </w:r>
    </w:p>
    <w:bookmarkEnd w:id="24"/>
    <w:bookmarkStart w:id="25" w:name="additional-notes"/>
    <w:p>
      <w:pPr>
        <w:pStyle w:val="Heading3"/>
      </w:pPr>
      <w:r>
        <w:t xml:space="preserve">Additional Notes</w:t>
      </w:r>
    </w:p>
    <w:p>
      <w:pPr>
        <w:pStyle w:val="FirstParagraph"/>
      </w:pPr>
      <w:r>
        <w:t xml:space="preserve">This Invoice covers all professional services rendered by Mason Professional Services Inc. during the period of May 1, 2025, through May 31, 2025, for the Mason Tower Renovation Phase II project located in Canada Toronto. All work was performed in accordance with the terms outlined in Contract MASON-CTR-2025-0031 and in compliance with all applicable federal, provincial, and municipal regulations of the City of Toronto and the Province of Ontario.</w:t>
      </w:r>
    </w:p>
    <w:p>
      <w:pPr>
        <w:pStyle w:val="BodyText"/>
      </w:pPr>
      <w:r>
        <w:t xml:space="preserve">Mason Professional Services Inc. is a registered Ontario corporation operating under the Business Corporations Act (Ontario). This Invoice has been prepared in accordance with the requirements of the Canada Revenue Agency (CRA) for tax reporting purposes. A copy of this Invoice will be retained in our records for a minimum of seven (7) years as required by Canadian tax legislation.</w:t>
      </w:r>
    </w:p>
    <w:p>
      <w:pPr>
        <w:pStyle w:val="BodyText"/>
      </w:pPr>
      <w:r>
        <w:t xml:space="preserve">Thank you for your continued partnership with Mason. We are proud to contribute to the ongoing development and renovation of Toronto's built environment and look forward to completing the remaining phases of this project successfully.</w:t>
      </w:r>
    </w:p>
    <w:bookmarkEnd w:id="25"/>
    <w:p>
      <w:pPr>
        <w:pStyle w:val="BodyText"/>
      </w:pPr>
      <w:r>
        <w:rPr>
          <w:bCs/>
          <w:b/>
        </w:rPr>
        <w:t xml:space="preserve">MASON Professional Services Inc.</w:t>
      </w:r>
      <w:r>
        <w:t xml:space="preserve"> </w:t>
      </w:r>
      <w:r>
        <w:t xml:space="preserve">| 2200 Yonge Street, Suite 1450, Toronto, Ontario M4P 1E4, Canada</w:t>
      </w:r>
    </w:p>
    <w:p>
      <w:pPr>
        <w:pStyle w:val="BodyText"/>
      </w:pPr>
      <w:r>
        <w:t xml:space="preserve">Corporation No. 1234567 | HST Reg. No.: 123456789RT0001 | GST Reg. No.: 123456789RT0001</w:t>
      </w:r>
    </w:p>
    <w:p>
      <w:pPr>
        <w:pStyle w:val="BodyText"/>
      </w:pPr>
      <w:r>
        <w:t xml:space="preserve">This Invoice was generated electronically on June 15, 2025. No signature is required for validity under the Ontario Electronic Commerce Act, 2000.</w:t>
      </w:r>
    </w:p>
    <w:p>
      <w:pPr>
        <w:pStyle w:val="BodyText"/>
      </w:pPr>
      <w:r>
        <w:t xml:space="preserve">© 2025 Mason Professional Services Inc. All rights reserved. | Invoice MASON-2025-00472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Canada Toronto</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