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invoice"/>
    <w:p>
      <w:pPr>
        <w:pStyle w:val="Heading1"/>
      </w:pPr>
      <w:r>
        <w:t xml:space="preserve">INVOICE</w:t>
      </w:r>
    </w:p>
    <w:p>
      <w:pPr>
        <w:pStyle w:val="FirstParagraph"/>
      </w:pPr>
      <w:r>
        <w:t xml:space="preserve">Mason Construction &amp; Stonework Services — Naples, Italy</w:t>
      </w:r>
    </w:p>
    <w:bookmarkEnd w:id="20"/>
    <w:bookmarkStart w:id="21" w:name="issued-by-mason"/>
    <w:p>
      <w:pPr>
        <w:pStyle w:val="Heading3"/>
      </w:pPr>
      <w:r>
        <w:t xml:space="preserve">Issued By (Mason)</w:t>
      </w:r>
    </w:p>
    <w:p>
      <w:pPr>
        <w:pStyle w:val="FirstParagraph"/>
      </w:pPr>
      <w:r>
        <w:rPr>
          <w:bCs/>
          <w:b/>
        </w:rPr>
        <w:t xml:space="preserve">Mason S.r.l.</w:t>
      </w:r>
    </w:p>
    <w:p>
      <w:pPr>
        <w:pStyle w:val="BodyText"/>
      </w:pPr>
      <w:r>
        <w:t xml:space="preserve">Via Toledo 142, 80132</w:t>
      </w:r>
    </w:p>
    <w:p>
      <w:pPr>
        <w:pStyle w:val="BodyText"/>
      </w:pPr>
      <w:r>
        <w:t xml:space="preserve">Naples (Napoli), Campania</w:t>
      </w:r>
    </w:p>
    <w:p>
      <w:pPr>
        <w:pStyle w:val="BodyText"/>
      </w:pPr>
      <w:r>
        <w:t xml:space="preserve">Italy</w:t>
      </w:r>
    </w:p>
    <w:p>
      <w:pPr>
        <w:pStyle w:val="BodyText"/>
      </w:pPr>
      <w:r>
        <w:t xml:space="preserve">P.IVA: IT01234567890</w:t>
      </w:r>
    </w:p>
    <w:p>
      <w:pPr>
        <w:pStyle w:val="BodyText"/>
      </w:pPr>
      <w:r>
        <w:t xml:space="preserve">C.F.: 01234567890</w:t>
      </w:r>
    </w:p>
    <w:p>
      <w:pPr>
        <w:pStyle w:val="BodyText"/>
      </w:pPr>
      <w:r>
        <w:t xml:space="preserve">Chamber of Commerce: NA-2019-004521</w:t>
      </w:r>
    </w:p>
    <w:p>
      <w:pPr>
        <w:pStyle w:val="BodyText"/>
      </w:pPr>
      <w:r>
        <w:t xml:space="preserve">Tel: +39 081 412 3456</w:t>
      </w:r>
    </w:p>
    <w:p>
      <w:pPr>
        <w:pStyle w:val="BodyText"/>
      </w:pPr>
      <w:r>
        <w:t xml:space="preserve">Email: info@mason-naples.it</w:t>
      </w:r>
    </w:p>
    <w:bookmarkEnd w:id="21"/>
    <w:bookmarkStart w:id="22" w:name="billed-to"/>
    <w:p>
      <w:pPr>
        <w:pStyle w:val="Heading3"/>
      </w:pPr>
      <w:r>
        <w:t xml:space="preserve">Billed To</w:t>
      </w:r>
    </w:p>
    <w:p>
      <w:pPr>
        <w:pStyle w:val="FirstParagraph"/>
      </w:pPr>
      <w:r>
        <w:rPr>
          <w:bCs/>
          <w:b/>
        </w:rPr>
        <w:t xml:space="preserve">Signora Lucia Ferrante</w:t>
      </w:r>
    </w:p>
    <w:p>
      <w:pPr>
        <w:pStyle w:val="BodyText"/>
      </w:pPr>
      <w:r>
        <w:t xml:space="preserve">Via Chiaia 87, 80121</w:t>
      </w:r>
    </w:p>
    <w:p>
      <w:pPr>
        <w:pStyle w:val="BodyText"/>
      </w:pPr>
      <w:r>
        <w:t xml:space="preserve">Naples (Napoli), Campania</w:t>
      </w:r>
    </w:p>
    <w:p>
      <w:pPr>
        <w:pStyle w:val="BodyText"/>
      </w:pPr>
      <w:r>
        <w:t xml:space="preserve">Italy</w:t>
      </w:r>
    </w:p>
    <w:p>
      <w:pPr>
        <w:pStyle w:val="BodyText"/>
      </w:pPr>
      <w:r>
        <w:t xml:space="preserve">C.F.: FRRLCU85A41F839Z</w:t>
      </w:r>
    </w:p>
    <w:p>
      <w:pPr>
        <w:pStyle w:val="BodyText"/>
      </w:pPr>
      <w:r>
        <w:t xml:space="preserve">Tel: +39 333 876 5432</w:t>
      </w:r>
    </w:p>
    <w:p>
      <w:pPr>
        <w:pStyle w:val="BodyText"/>
      </w:pPr>
      <w:r>
        <w:t xml:space="preserve">Email: l.ferrante@email.it</w:t>
      </w:r>
    </w:p>
    <w:bookmarkEnd w:id="22"/>
    <w:p>
      <w:pPr>
        <w:pStyle w:val="BodyText"/>
      </w:pPr>
      <w:r>
        <w:rPr>
          <w:bCs/>
          <w:b/>
        </w:rPr>
        <w:t xml:space="preserve">Invoice Number:</w:t>
      </w:r>
      <w:r>
        <w:t xml:space="preserve"> </w:t>
      </w:r>
      <w:r>
        <w:t xml:space="preserve">MASON-2025-0047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 (30 days)</w:t>
      </w:r>
    </w:p>
    <w:p>
      <w:pPr>
        <w:pStyle w:val="BodyText"/>
      </w:pPr>
      <w:r>
        <w:rPr>
          <w:bCs/>
          <w:b/>
        </w:rPr>
        <w:t xml:space="preserve">Project Reference:</w:t>
      </w:r>
      <w:r>
        <w:t xml:space="preserve"> </w:t>
      </w:r>
      <w:r>
        <w:t xml:space="preserve">Mason Restoration — Historic Villa, Quartieri Spagnoli, Naples</w:t>
      </w:r>
    </w:p>
    <w:p>
      <w:pPr>
        <w:pStyle w:val="BodyText"/>
      </w:pPr>
      <w:r>
        <w:rPr>
          <w:bCs/>
          <w:b/>
        </w:rPr>
        <w:t xml:space="preserve">Contract Date:</w:t>
      </w:r>
      <w:r>
        <w:t xml:space="preserve"> </w:t>
      </w:r>
      <w:r>
        <w:t xml:space="preserve">02 March 2025</w:t>
      </w:r>
    </w:p>
    <w:p>
      <w:pPr>
        <w:pStyle w:val="BodyText"/>
      </w:pPr>
      <w:r>
        <w:rPr>
          <w:bCs/>
          <w:b/>
        </w:rPr>
        <w:t xml:space="preserve">Payment Method:</w:t>
      </w:r>
      <w:r>
        <w:t xml:space="preserve"> </w:t>
      </w:r>
      <w:r>
        <w:t xml:space="preserve">Bank Transfer (Bonifico Bancario)</w:t>
      </w:r>
    </w:p>
    <w:p>
      <w:pPr>
        <w:pStyle w:val="BodyText"/>
      </w:pPr>
      <w:r>
        <w:rPr>
          <w:bCs/>
          <w:b/>
        </w:rPr>
        <w:t xml:space="preserve">IBAN:</w:t>
      </w:r>
      <w:r>
        <w:t xml:space="preserve"> </w:t>
      </w:r>
      <w:r>
        <w:t xml:space="preserve">IT60 X054 2811 1010 0000 0123 456</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Services</w:t>
            </w:r>
          </w:p>
        </w:tc>
        <w:tc>
          <w:tcPr/>
          <w:p>
            <w:pPr>
              <w:pStyle w:val="Compact"/>
              <w:jc w:val="left"/>
            </w:pPr>
            <w:r>
              <w:t xml:space="preserve">Location / Area</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Restoration of original tuff stone facade using traditional Neapolitan masonry techniques. Mason team of four skilled stonemasons engaged for 12 working days.</w:t>
            </w:r>
          </w:p>
        </w:tc>
        <w:tc>
          <w:tcPr/>
          <w:p>
            <w:pPr>
              <w:pStyle w:val="Compact"/>
              <w:jc w:val="left"/>
            </w:pPr>
            <w:r>
              <w:t xml:space="preserve">Quartieri Spagnoli, Naples</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Repointing and mortar repair of internal load-bearing masonry walls using lime-based mortar consistent with Italian heritage building regulations (D.M. 22/09/2001).</w:t>
            </w:r>
          </w:p>
        </w:tc>
        <w:tc>
          <w:tcPr/>
          <w:p>
            <w:pPr>
              <w:pStyle w:val="Compact"/>
              <w:jc w:val="left"/>
            </w:pPr>
            <w:r>
              <w:t xml:space="preserve">Interior, Ground &amp; First Floor</w:t>
            </w:r>
          </w:p>
        </w:tc>
        <w:tc>
          <w:tcPr/>
          <w:p>
            <w:pPr>
              <w:pStyle w:val="Compact"/>
              <w:jc w:val="left"/>
            </w:pPr>
            <w:r>
              <w:t xml:space="preserve">340 m²</w:t>
            </w:r>
          </w:p>
        </w:tc>
        <w:tc>
          <w:tcPr/>
          <w:p>
            <w:pPr>
              <w:pStyle w:val="Compact"/>
              <w:jc w:val="left"/>
            </w:pPr>
            <w:r>
              <w:t xml:space="preserve">€42.50</w:t>
            </w:r>
          </w:p>
        </w:tc>
        <w:tc>
          <w:tcPr/>
          <w:p>
            <w:pPr>
              <w:pStyle w:val="Compact"/>
              <w:jc w:val="left"/>
            </w:pPr>
            <w:r>
              <w:t xml:space="preserve">€14,450.00</w:t>
            </w:r>
          </w:p>
        </w:tc>
      </w:tr>
      <w:tr>
        <w:tc>
          <w:tcPr/>
          <w:p>
            <w:pPr>
              <w:pStyle w:val="Compact"/>
              <w:jc w:val="left"/>
            </w:pPr>
            <w:r>
              <w:t xml:space="preserve">3</w:t>
            </w:r>
          </w:p>
        </w:tc>
        <w:tc>
          <w:tcPr/>
          <w:p>
            <w:pPr>
              <w:pStyle w:val="Compact"/>
              <w:jc w:val="left"/>
            </w:pPr>
            <w:r>
              <w:t xml:space="preserve">Carving and installation of decorative stone balustrade for the main staircase, executed by master mason artisan in the Neapolitan Baroque style.</w:t>
            </w:r>
          </w:p>
        </w:tc>
        <w:tc>
          <w:tcPr/>
          <w:p>
            <w:pPr>
              <w:pStyle w:val="Compact"/>
              <w:jc w:val="left"/>
            </w:pPr>
            <w:r>
              <w:t xml:space="preserve">Main Staircase</w:t>
            </w:r>
          </w:p>
        </w:tc>
        <w:tc>
          <w:tcPr/>
          <w:p>
            <w:pPr>
              <w:pStyle w:val="Compact"/>
              <w:jc w:val="left"/>
            </w:pPr>
            <w:r>
              <w:t xml:space="preserve">1 set (18 balusters)</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Construction of a new masonry retaining wall (14 m length, 2.2 m height) using locally sourced Vesuvian tuff blocks for the rear garden terrace.</w:t>
            </w:r>
          </w:p>
        </w:tc>
        <w:tc>
          <w:tcPr/>
          <w:p>
            <w:pPr>
              <w:pStyle w:val="Compact"/>
              <w:jc w:val="left"/>
            </w:pPr>
            <w:r>
              <w:t xml:space="preserve">Rear Garden, Naples</w:t>
            </w:r>
          </w:p>
        </w:tc>
        <w:tc>
          <w:tcPr/>
          <w:p>
            <w:pPr>
              <w:pStyle w:val="Compact"/>
              <w:jc w:val="left"/>
            </w:pPr>
            <w:r>
              <w:t xml:space="preserve">14 linear m</w:t>
            </w:r>
          </w:p>
        </w:tc>
        <w:tc>
          <w:tcPr/>
          <w:p>
            <w:pPr>
              <w:pStyle w:val="Compact"/>
              <w:jc w:val="left"/>
            </w:pPr>
            <w:r>
              <w:t xml:space="preserve">€680.00</w:t>
            </w:r>
          </w:p>
        </w:tc>
        <w:tc>
          <w:tcPr/>
          <w:p>
            <w:pPr>
              <w:pStyle w:val="Compact"/>
              <w:jc w:val="left"/>
            </w:pPr>
            <w:r>
              <w:t xml:space="preserve">€9,520.00</w:t>
            </w:r>
          </w:p>
        </w:tc>
      </w:tr>
      <w:tr>
        <w:tc>
          <w:tcPr/>
          <w:p>
            <w:pPr>
              <w:pStyle w:val="Compact"/>
              <w:jc w:val="left"/>
            </w:pPr>
            <w:r>
              <w:t xml:space="preserve">5</w:t>
            </w:r>
          </w:p>
        </w:tc>
        <w:tc>
          <w:tcPr/>
          <w:p>
            <w:pPr>
              <w:pStyle w:val="Compact"/>
              <w:jc w:val="left"/>
            </w:pPr>
            <w:r>
              <w:t xml:space="preserve">Supply and laying of hand-cut travertine floor tiles in the entrance hall, including sub-base preparation and finishing by Mason masonry crew.</w:t>
            </w:r>
          </w:p>
        </w:tc>
        <w:tc>
          <w:tcPr/>
          <w:p>
            <w:pPr>
              <w:pStyle w:val="Compact"/>
              <w:jc w:val="left"/>
            </w:pPr>
            <w:r>
              <w:t xml:space="preserve">Entrance Hall</w:t>
            </w:r>
          </w:p>
        </w:tc>
        <w:tc>
          <w:tcPr/>
          <w:p>
            <w:pPr>
              <w:pStyle w:val="Compact"/>
              <w:jc w:val="left"/>
            </w:pPr>
            <w:r>
              <w:t xml:space="preserve">62 m²</w:t>
            </w:r>
          </w:p>
        </w:tc>
        <w:tc>
          <w:tcPr/>
          <w:p>
            <w:pPr>
              <w:pStyle w:val="Compact"/>
              <w:jc w:val="left"/>
            </w:pPr>
            <w:r>
              <w:t xml:space="preserve">€95.00</w:t>
            </w:r>
          </w:p>
        </w:tc>
        <w:tc>
          <w:tcPr/>
          <w:p>
            <w:pPr>
              <w:pStyle w:val="Compact"/>
              <w:jc w:val="left"/>
            </w:pPr>
            <w:r>
              <w:t xml:space="preserve">€5,890.00</w:t>
            </w:r>
          </w:p>
        </w:tc>
      </w:tr>
      <w:tr>
        <w:tc>
          <w:tcPr/>
          <w:p>
            <w:pPr>
              <w:pStyle w:val="Compact"/>
              <w:jc w:val="left"/>
            </w:pPr>
            <w:r>
              <w:t xml:space="preserve">6</w:t>
            </w:r>
          </w:p>
        </w:tc>
        <w:tc>
          <w:tcPr/>
          <w:p>
            <w:pPr>
              <w:pStyle w:val="Compact"/>
              <w:jc w:val="left"/>
            </w:pPr>
            <w:r>
              <w:t xml:space="preserve">Emergency masonry shoring and structural stabilization of a compromised chimney stack, completed in compliance with the Naples Municipal Building Code (Regolamento Edilizio di Napoli).</w:t>
            </w:r>
          </w:p>
        </w:tc>
        <w:tc>
          <w:tcPr/>
          <w:p>
            <w:pPr>
              <w:pStyle w:val="Compact"/>
              <w:jc w:val="left"/>
            </w:pPr>
            <w:r>
              <w:t xml:space="preserve">Rooftop / Chimney</w:t>
            </w:r>
          </w:p>
        </w:tc>
        <w:tc>
          <w:tcPr/>
          <w:p>
            <w:pPr>
              <w:pStyle w:val="Compact"/>
              <w:jc w:val="left"/>
            </w:pPr>
            <w:r>
              <w:t xml:space="preserve">1 job</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7</w:t>
            </w:r>
          </w:p>
        </w:tc>
        <w:tc>
          <w:tcPr/>
          <w:p>
            <w:pPr>
              <w:pStyle w:val="Compact"/>
              <w:jc w:val="left"/>
            </w:pPr>
            <w:r>
              <w:t xml:space="preserve">Project supervision, site management, and final quality inspection by the lead Mason project director. Includes weekly progress reports submitted to the client and the local Soprintendenza per i Beni Architettonici.</w:t>
            </w:r>
          </w:p>
        </w:tc>
        <w:tc>
          <w:tcPr/>
          <w:p>
            <w:pPr>
              <w:pStyle w:val="Compact"/>
              <w:jc w:val="left"/>
            </w:pPr>
            <w:r>
              <w:t xml:space="preserve">Entire Site, Naples</w:t>
            </w:r>
          </w:p>
        </w:tc>
        <w:tc>
          <w:tcPr/>
          <w:p>
            <w:pPr>
              <w:pStyle w:val="Compact"/>
              <w:jc w:val="left"/>
            </w:pPr>
            <w:r>
              <w:t xml:space="preserve">16 weeks</w:t>
            </w:r>
          </w:p>
        </w:tc>
        <w:tc>
          <w:tcPr/>
          <w:p>
            <w:pPr>
              <w:pStyle w:val="Compact"/>
              <w:jc w:val="left"/>
            </w:pPr>
            <w:r>
              <w:t xml:space="preserve">€450.00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€84,260.00</w:t>
            </w:r>
          </w:p>
        </w:tc>
      </w:tr>
      <w:tr>
        <w:tc>
          <w:tcPr/>
          <w:p>
            <w:pPr>
              <w:pStyle w:val="Compact"/>
              <w:jc w:val="left"/>
            </w:pPr>
            <w:r>
              <w:t xml:space="preserve">VAT (IVA) — 10% (reduced rate for restoration works in Italy)</w:t>
            </w:r>
          </w:p>
        </w:tc>
        <w:tc>
          <w:tcPr/>
          <w:p>
            <w:pPr>
              <w:pStyle w:val="Compact"/>
              <w:jc w:val="left"/>
            </w:pPr>
            <w:r>
              <w:t xml:space="preserve">€8,426.00</w:t>
            </w:r>
          </w:p>
        </w:tc>
      </w:tr>
      <w:tr>
        <w:tc>
          <w:tcPr/>
          <w:p>
            <w:pPr>
              <w:pStyle w:val="Compact"/>
              <w:jc w:val="left"/>
            </w:pPr>
            <w:r>
              <w:t xml:space="preserve">Withholding Tax (Ritenuta d’acconto) — 4%</w:t>
            </w:r>
          </w:p>
        </w:tc>
        <w:tc>
          <w:tcPr/>
          <w:p>
            <w:pPr>
              <w:pStyle w:val="Compact"/>
              <w:jc w:val="left"/>
            </w:pPr>
            <w:r>
              <w:t xml:space="preserve">−€3,370.40</w:t>
            </w:r>
          </w:p>
        </w:tc>
      </w:tr>
      <w:tr>
        <w:tc>
          <w:tcPr/>
          <w:p>
            <w:pPr>
              <w:pStyle w:val="Compact"/>
              <w:jc w:val="left"/>
            </w:pPr>
            <w:r>
              <w:t xml:space="preserve">GRAND TOTAL DUE</w:t>
            </w:r>
          </w:p>
        </w:tc>
        <w:tc>
          <w:tcPr/>
          <w:p>
            <w:pPr>
              <w:pStyle w:val="Compact"/>
              <w:jc w:val="left"/>
            </w:pPr>
            <w:r>
              <w:t xml:space="preserve">€89,315.60</w:t>
            </w:r>
          </w:p>
        </w:tc>
      </w:tr>
    </w:tbl>
    <w:bookmarkStart w:id="23" w:name="terms-conditions-notes"/>
    <w:p>
      <w:pPr>
        <w:pStyle w:val="Heading3"/>
      </w:pPr>
      <w:r>
        <w:t xml:space="preserve">Terms, Conditions &amp; Notes</w:t>
      </w:r>
    </w:p>
    <w:p>
      <w:pPr>
        <w:numPr>
          <w:ilvl w:val="0"/>
          <w:numId w:val="1001"/>
        </w:numPr>
        <w:pStyle w:val="Compact"/>
      </w:pPr>
      <w:r>
        <w:t xml:space="preserve">This invoice is issued by</w:t>
      </w:r>
      <w:r>
        <w:t xml:space="preserve"> </w:t>
      </w:r>
      <w:r>
        <w:rPr>
          <w:bCs/>
          <w:b/>
        </w:rPr>
        <w:t xml:space="preserve">Mason S.r.l.</w:t>
      </w:r>
      <w:r>
        <w:t xml:space="preserve">, a registered masonry and construction company operating in Naples, Italy, in accordance with Italian civil and commercial law (Codice Civile, Libro V).</w:t>
      </w:r>
    </w:p>
    <w:p>
      <w:pPr>
        <w:numPr>
          <w:ilvl w:val="0"/>
          <w:numId w:val="1001"/>
        </w:numPr>
        <w:pStyle w:val="Compact"/>
      </w:pPr>
      <w:r>
        <w:t xml:space="preserve">All masonry works described herein were carried out by qualified Mason artisans holding the requisite professional certifications recognized by the Camera di Commercio di Napoli and the local Ordine dei Geometri.</w:t>
      </w:r>
    </w:p>
    <w:p>
      <w:pPr>
        <w:numPr>
          <w:ilvl w:val="0"/>
          <w:numId w:val="1001"/>
        </w:numPr>
        <w:pStyle w:val="Compact"/>
      </w:pPr>
      <w:r>
        <w:t xml:space="preserve">Payment is due within thirty (30) calendar days of the invoice date via bank transfer to the IBAN specified above. Late payments shall accrue interest at the rate established by the European Central Bank plus eight percentage points, in compliance with EU Directive 2011/7/EU as transposed into Italian law (D.Lgs. 231/2002).</w:t>
      </w:r>
    </w:p>
    <w:p>
      <w:pPr>
        <w:numPr>
          <w:ilvl w:val="0"/>
          <w:numId w:val="1001"/>
        </w:numPr>
        <w:pStyle w:val="Compact"/>
      </w:pPr>
      <w:r>
        <w:t xml:space="preserve">The 4% withholding tax (ritenuta d’acconto) has been applied as required for construction and masonry services rendered to private individuals in Italy. The client is responsible for declaring this amount in their annual tax return (Modello Redditi PF).</w:t>
      </w:r>
    </w:p>
    <w:p>
      <w:pPr>
        <w:numPr>
          <w:ilvl w:val="0"/>
          <w:numId w:val="1001"/>
        </w:numPr>
        <w:pStyle w:val="Compact"/>
      </w:pPr>
      <w:r>
        <w:t xml:space="preserve">All materials used in this Mason project, including tuff stone, travertine, and lime mortar, were sourced from approved suppliers within the Campania region to ensure authenticity and compliance with the heritage conservation guidelines of the Soprintendenza.</w:t>
      </w:r>
    </w:p>
    <w:p>
      <w:pPr>
        <w:numPr>
          <w:ilvl w:val="0"/>
          <w:numId w:val="1001"/>
        </w:numPr>
        <w:pStyle w:val="Compact"/>
      </w:pPr>
      <w:r>
        <w:t xml:space="preserve">Mason S.r.l. provides a structural warranty of ten (10) years on all masonry works in accordance with Article 1668 of the Italian Civil Code, and a workmanship warranty of two (2) years on finishing and decorative elements.</w:t>
      </w:r>
    </w:p>
    <w:p>
      <w:pPr>
        <w:numPr>
          <w:ilvl w:val="0"/>
          <w:numId w:val="1001"/>
        </w:numPr>
        <w:pStyle w:val="Compact"/>
      </w:pPr>
      <w:r>
        <w:t xml:space="preserve">This invoice and all associated masonry works are subject to the jurisdiction of the Tribunale di Napoli, Naples, Italy. Any disputes arising from this invoice shall be resolved exclusively under Italian law.</w:t>
      </w:r>
    </w:p>
    <w:p>
      <w:pPr>
        <w:numPr>
          <w:ilvl w:val="0"/>
          <w:numId w:val="1001"/>
        </w:numPr>
        <w:pStyle w:val="Compact"/>
      </w:pPr>
      <w:r>
        <w:t xml:space="preserve">For any queries regarding this invoice or the Mason project, please contact our Naples office at Via Toledo 142 or by email at info@mason-naples.it during business hours (Monday to Friday, 08:30–17:30 CET).</w:t>
      </w:r>
    </w:p>
    <w:bookmarkEnd w:id="23"/>
    <w:p>
      <w:pPr>
        <w:pStyle w:val="FirstParagraph"/>
      </w:pPr>
      <w:r>
        <w:t xml:space="preserve">— AUTHORIZED SIGNATURE —</w:t>
      </w:r>
      <w:r>
        <w:br/>
      </w:r>
      <w:r>
        <w:t xml:space="preserve">Mason S.r.l. — Naples, Italy — 14/06/2025</w:t>
      </w:r>
    </w:p>
    <w:p>
      <w:pPr>
        <w:pStyle w:val="BodyText"/>
      </w:pPr>
      <w:r>
        <w:rPr>
          <w:bCs/>
          <w:b/>
        </w:rPr>
        <w:t xml:space="preserve">Mason S.r.l.</w:t>
      </w:r>
      <w:r>
        <w:t xml:space="preserve"> </w:t>
      </w:r>
      <w:r>
        <w:t xml:space="preserve">— P.IVA IT01234567890 — Via Toledo 142, 80132 Naples (NA), Italy</w:t>
      </w:r>
    </w:p>
    <w:p>
      <w:pPr>
        <w:pStyle w:val="BodyText"/>
      </w:pPr>
      <w:r>
        <w:t xml:space="preserve">Registered with the Naples Chamber of Commerce (Camera di Commercio di Napoli) — REA NA-2019-004521</w:t>
      </w:r>
    </w:p>
    <w:p>
      <w:pPr>
        <w:pStyle w:val="BodyText"/>
      </w:pPr>
      <w:r>
        <w:t xml:space="preserve">Invoice MASON-2025-0047 — Generated on 14 June 2025 — Page 1 of 1</w:t>
      </w:r>
    </w:p>
    <w:p>
      <w:pPr>
        <w:pStyle w:val="BodyText"/>
      </w:pPr>
      <w:r>
        <w:t xml:space="preserve">Thank you for choosing Mason for your masonry and construction needs in Naples, Italy. We take pride in preserving the architectural heritage of this magnificent city through skilled, traditional craftsmanship.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Naples, Italy</dc:title>
  <dc:creator/>
  <dc:language>en</dc:language>
  <cp:keywords/>
  <dcterms:created xsi:type="dcterms:W3CDTF">2026-10-10T02:58:05Z</dcterms:created>
  <dcterms:modified xsi:type="dcterms:W3CDTF">2026-10-10T02:58:05Z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