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digital-solutions-ltd"/>
    <w:p>
      <w:pPr>
        <w:pStyle w:val="Heading1"/>
      </w:pPr>
      <w:r>
        <w:t xml:space="preserve">Thames Digital Solutions Ltd</w:t>
      </w:r>
    </w:p>
    <w:p>
      <w:pPr>
        <w:pStyle w:val="FirstParagraph"/>
      </w:pPr>
      <w:r>
        <w:t xml:space="preserve">142 Fleet Street, London EC4Y 1AA</w:t>
      </w:r>
    </w:p>
    <w:p>
      <w:pPr>
        <w:pStyle w:val="BodyText"/>
      </w:pPr>
      <w:r>
        <w:t xml:space="preserve">United Kingdom</w:t>
      </w:r>
    </w:p>
    <w:p>
      <w:pPr>
        <w:pStyle w:val="BodyText"/>
      </w:pPr>
      <w:r>
        <w:t xml:space="preserve">VAT Registration No: GB 987654321</w:t>
      </w:r>
    </w:p>
    <w:p>
      <w:pPr>
        <w:pStyle w:val="BodyText"/>
      </w:pPr>
      <w:r>
        <w:t xml:space="preserve">Company Reg No: 09876543</w:t>
      </w:r>
    </w:p>
    <w:p>
      <w:pPr>
        <w:pStyle w:val="BodyText"/>
      </w:pPr>
      <w:r>
        <w:t xml:space="preserve">Email: billing@thamesdigitalsolutions.co.uk</w:t>
      </w:r>
    </w:p>
    <w:p>
      <w:pPr>
        <w:pStyle w:val="BodyText"/>
      </w:pPr>
      <w:r>
        <w:t xml:space="preserve">Phone: +44 (0)20 7946 0958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TDS-2025-00472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t xml:space="preserve">Mason</w:t>
      </w:r>
    </w:p>
    <w:p>
      <w:pPr>
        <w:pStyle w:val="BodyText"/>
      </w:pPr>
      <w:r>
        <w:t xml:space="preserve">Mason Creative Enterprises</w:t>
      </w:r>
    </w:p>
    <w:p>
      <w:pPr>
        <w:pStyle w:val="BodyText"/>
      </w:pPr>
      <w:r>
        <w:t xml:space="preserve">28 Shoreditch High Street</w:t>
      </w:r>
    </w:p>
    <w:p>
      <w:pPr>
        <w:pStyle w:val="BodyText"/>
      </w:pPr>
      <w:r>
        <w:t xml:space="preserve">London, E1 6JQ</w:t>
      </w:r>
    </w:p>
    <w:p>
      <w:pPr>
        <w:pStyle w:val="BodyText"/>
      </w:pPr>
      <w:r>
        <w:t xml:space="preserve">United Kingdom</w:t>
      </w:r>
    </w:p>
    <w:p>
      <w:pPr>
        <w:pStyle w:val="BodyText"/>
      </w:pPr>
      <w:r>
        <w:t xml:space="preserve">VAT No: GB 123456789</w:t>
      </w:r>
    </w:p>
    <w:p>
      <w:pPr>
        <w:pStyle w:val="BodyText"/>
      </w:pPr>
      <w:r>
        <w:t xml:space="preserve">Email: mason@masoncreative.co.uk</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Mason Brand Identity &amp; Web Platform</w:t>
      </w:r>
    </w:p>
    <w:p>
      <w:pPr>
        <w:pStyle w:val="BodyText"/>
      </w:pPr>
      <w:r>
        <w:rPr>
          <w:bCs/>
          <w:b/>
        </w:rPr>
        <w:t xml:space="preserve">Contract No:</w:t>
      </w:r>
      <w:r>
        <w:t xml:space="preserve"> </w:t>
      </w:r>
      <w:r>
        <w:t xml:space="preserve">MC-2025-0031</w:t>
      </w:r>
    </w:p>
    <w:p>
      <w:pPr>
        <w:pStyle w:val="BodyText"/>
      </w:pPr>
      <w:r>
        <w:rPr>
          <w:bCs/>
          <w:b/>
        </w:rPr>
        <w:t xml:space="preserve">Location:</w:t>
      </w:r>
      <w:r>
        <w:t xml:space="preserve"> </w:t>
      </w:r>
      <w:r>
        <w:t xml:space="preserve">United Kingdom London</w:t>
      </w:r>
    </w:p>
    <w:p>
      <w:pPr>
        <w:pStyle w:val="BodyText"/>
      </w:pPr>
      <w:r>
        <w:rPr>
          <w:bCs/>
          <w:b/>
        </w:rPr>
        <w:t xml:space="preserve">Service Period:</w:t>
      </w:r>
      <w:r>
        <w:t xml:space="preserve"> </w:t>
      </w:r>
      <w:r>
        <w:t xml:space="preserve">01 April 2025 – 30 May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Brand identity design and visual strategy development for Mason, including logo refinement, colour palette selection, typography system, and comprehensive brand guidelines document tailored for the United Kingdom London market.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Custom responsive website design and development for Mason, comprising twelve unique page templates, content management system integration, mobile-first architecture, and cross-browser compatibility testing across all major platforms used in the United Kingdom London digital landscape.</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03</w:t>
            </w:r>
          </w:p>
        </w:tc>
        <w:tc>
          <w:tcPr/>
          <w:p>
            <w:pPr>
              <w:pStyle w:val="Compact"/>
              <w:jc w:val="left"/>
            </w:pPr>
            <w:r>
              <w:t xml:space="preserve">Search engine optimisation (SEO) audit and implementation for Mason's digital properties, including keyword research specific to the United Kingdom London region, on-page optimisation, technical SEO corrections, and local citation management for Mason's physical premises in London.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Monthly digital marketing management and performance reporting for Mason, covering social media campaign execution, email marketing automation, pay-per-click advertising management, and bi-weekly performance analytics reports delivered to Mason's management team in London.</w:t>
            </w:r>
          </w:p>
        </w:tc>
        <w:tc>
          <w:tcPr/>
          <w:p>
            <w:pPr>
              <w:pStyle w:val="Compact"/>
              <w:jc w:val="left"/>
            </w:pPr>
            <w:r>
              <w:t xml:space="preserve">2</w:t>
            </w:r>
          </w:p>
        </w:tc>
        <w:tc>
          <w:tcPr/>
          <w:p>
            <w:pPr>
              <w:pStyle w:val="Compact"/>
              <w:jc w:val="left"/>
            </w:pPr>
            <w:r>
              <w:t xml:space="preserve">£1,650.00</w:t>
            </w:r>
          </w:p>
        </w:tc>
        <w:tc>
          <w:tcPr/>
          <w:p>
            <w:pPr>
              <w:pStyle w:val="Compact"/>
              <w:jc w:val="left"/>
            </w:pPr>
            <w:r>
              <w:t xml:space="preserve">£3,300.00</w:t>
            </w:r>
          </w:p>
        </w:tc>
      </w:tr>
      <w:tr>
        <w:tc>
          <w:tcPr/>
          <w:p>
            <w:pPr>
              <w:pStyle w:val="Compact"/>
              <w:jc w:val="left"/>
            </w:pPr>
            <w:r>
              <w:t xml:space="preserve">05</w:t>
            </w:r>
          </w:p>
        </w:tc>
        <w:tc>
          <w:tcPr/>
          <w:p>
            <w:pPr>
              <w:pStyle w:val="Compact"/>
              <w:jc w:val="left"/>
            </w:pPr>
            <w:r>
              <w:t xml:space="preserve">Photography and content creation session for Mason, including professional product photography, lifestyle imagery, and short-form video content production conducted at Mason's studio premises in the United Kingdom London area, with full editing and post-production services included.</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06</w:t>
            </w:r>
          </w:p>
        </w:tc>
        <w:tc>
          <w:tcPr/>
          <w:p>
            <w:pPr>
              <w:pStyle w:val="Compact"/>
              <w:jc w:val="left"/>
            </w:pPr>
            <w:r>
              <w:t xml:space="preserve">Domain name registration, SSL certificate provisioning, and dedicated hosting infrastructure setup for Mason's primary web properties, configured to meet United Kingdom data residency requirements and GDPR compliance standards applicable to businesses operating in London.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£22,850.00</w:t>
            </w:r>
          </w:p>
        </w:tc>
      </w:tr>
      <w:tr>
        <w:tc>
          <w:tcPr/>
          <w:p>
            <w:pPr>
              <w:pStyle w:val="Compact"/>
              <w:jc w:val="left"/>
            </w:pPr>
            <w:r>
              <w:t xml:space="preserve">VAT @ 20% (United Kingdom Standard Rate)</w:t>
            </w:r>
          </w:p>
        </w:tc>
        <w:tc>
          <w:tcPr/>
          <w:p>
            <w:pPr>
              <w:pStyle w:val="Compact"/>
              <w:jc w:val="left"/>
            </w:pPr>
            <w:r>
              <w:t xml:space="preserve">£4,570.00</w:t>
            </w:r>
          </w:p>
        </w:tc>
      </w:tr>
      <w:tr>
        <w:tc>
          <w:tcPr/>
          <w:p>
            <w:pPr>
              <w:pStyle w:val="Compact"/>
              <w:jc w:val="left"/>
            </w:pPr>
            <w:r>
              <w:t xml:space="preserve">Total Amount Due (GBP)</w:t>
            </w:r>
          </w:p>
        </w:tc>
        <w:tc>
          <w:tcPr/>
          <w:p>
            <w:pPr>
              <w:pStyle w:val="Compact"/>
              <w:jc w:val="left"/>
            </w:pPr>
            <w:r>
              <w:t xml:space="preserve">£27,420.00</w:t>
            </w:r>
          </w:p>
        </w:tc>
      </w:tr>
    </w:tbl>
    <w:bookmarkStart w:id="24" w:name="payment-instructions-notes"/>
    <w:p>
      <w:pPr>
        <w:pStyle w:val="Heading3"/>
      </w:pPr>
      <w:r>
        <w:t xml:space="preserve">Payment Instructions &amp; Notes</w:t>
      </w:r>
    </w:p>
    <w:p>
      <w:pPr>
        <w:pStyle w:val="FirstParagraph"/>
      </w:pPr>
      <w:r>
        <w:t xml:space="preserve">This Invoice is issued in accordance with the service agreement between Thames Digital Solutions Ltd and Mason Creative Enterprises, both registered in the United Kingdom. All services described herein were performed for the benefit of Mason at their premises and digital properties located in London, United Kingdom.</w:t>
      </w:r>
    </w:p>
    <w:p>
      <w:pPr>
        <w:pStyle w:val="BodyText"/>
      </w:pPr>
      <w:r>
        <w:t xml:space="preserve">Payment of £27,420.00 (Twenty-Seven Thousand Four Hundred and Twenty Pounds Sterling) is due within thirty (30) calendar days of the issue date of this Invoice, no later than 15 July 2025. Please reference Invoice number TDS-2025-00472 and the client name Mason when remitting payment to ensure accurate allocation to Mason's account.</w:t>
      </w:r>
    </w:p>
    <w:p>
      <w:pPr>
        <w:pStyle w:val="BodyText"/>
      </w:pPr>
      <w:r>
        <w:t xml:space="preserve">Should Mason require a revised or amended version of this Invoice, or wish to discuss any line item in detail, please contact our billing department at billing@thamesdigitalsolutions.co.uk or by telephone at +44 (0)20 7946 0958. Our office is located at 142 Fleet Street, London EC4Y 1AA, United Kingdom, and we are available Monday to Friday between 09:00 and 17:30 GMT.</w:t>
      </w:r>
    </w:p>
    <w:p>
      <w:pPr>
        <w:pStyle w:val="BodyText"/>
      </w:pPr>
      <w:r>
        <w:t xml:space="preserve">Late payments on this Invoice will be subject to interest at the rate of 4% above the Bank of England base rate, as permitted under the Late Payment of Commercial Debts (Interest) Act 1998, applicable to all commercial transactions within the United Kingdom.</w:t>
      </w:r>
    </w:p>
    <w:p>
      <w:pPr>
        <w:pStyle w:val="BodyText"/>
      </w:pPr>
      <w:r>
        <w:rPr>
          <w:bCs/>
          <w:b/>
        </w:rPr>
        <w:t xml:space="preserve">Bank Transfer:</w:t>
      </w:r>
      <w:r>
        <w:t xml:space="preserve"> </w:t>
      </w:r>
      <w:r>
        <w:t xml:space="preserve">Sort Code: 80-15-30 | Account No: 50123456 | Bank: Barclays Bank, London | IBAN: GB29BARC20000050123456 | BIC: BARCGB22</w:t>
      </w:r>
      <w:r>
        <w:br/>
      </w:r>
      <w:r>
        <w:rPr>
          <w:bCs/>
          <w:b/>
        </w:rPr>
        <w:t xml:space="preserve">Reference:</w:t>
      </w:r>
      <w:r>
        <w:t xml:space="preserve"> </w:t>
      </w:r>
      <w:r>
        <w:t xml:space="preserve">TDS-2025-00472 / Mason</w:t>
      </w:r>
    </w:p>
    <w:bookmarkEnd w:id="24"/>
    <w:p>
      <w:pPr>
        <w:pStyle w:val="BodyText"/>
      </w:pPr>
      <w:r>
        <w:rPr>
          <w:bCs/>
          <w:b/>
        </w:rPr>
        <w:t xml:space="preserve">Thames Digital Solutions Ltd</w:t>
      </w:r>
      <w:r>
        <w:t xml:space="preserve"> </w:t>
      </w:r>
      <w:r>
        <w:t xml:space="preserve">| 142 Fleet Street, London EC4Y 1AA, United Kingdom</w:t>
      </w:r>
    </w:p>
    <w:p>
      <w:pPr>
        <w:pStyle w:val="BodyText"/>
      </w:pPr>
      <w:r>
        <w:t xml:space="preserve">Registered in England and Wales No. 09876543 | VAT No: GB 987654321</w:t>
      </w:r>
    </w:p>
    <w:p>
      <w:pPr>
        <w:pStyle w:val="BodyText"/>
      </w:pPr>
      <w:r>
        <w:t xml:space="preserve">This Invoice has been generated electronically and is valid without a physical signature in accordance with UK electronic commerce regulations.</w:t>
      </w:r>
    </w:p>
    <w:p>
      <w:pPr>
        <w:pStyle w:val="BodyText"/>
      </w:pPr>
      <w:r>
        <w:t xml:space="preserve">Thank you, Mason, for your continued business. We look forward to our ongoing partnership in the United Kingdom London market.</w:t>
      </w:r>
    </w:p>
    <w:p>
      <w:pPr>
        <w:pStyle w:val="BodyText"/>
      </w:pPr>
      <w:r>
        <w:t xml:space="preserve">© 2025 Thames Digital Solutions Ltd. All rights reserved. This document is the property of Thames Digital Solutions Ltd and is issued exclusively for Mason Creative Enterprises.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 United Kingdom London</dc:title>
  <dc:creator/>
  <dc:language>en-GB</dc:language>
  <cp:keywords/>
  <dcterms:created xsi:type="dcterms:W3CDTF">2026-10-10T03:50:42Z</dcterms:created>
  <dcterms:modified xsi:type="dcterms:W3CDTF">2026-10-10T03:50:42Z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