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invoice"/>
    <w:p>
      <w:pPr>
        <w:pStyle w:val="Heading1"/>
      </w:pPr>
      <w:r>
        <w:t xml:space="preserve">INVOICE</w:t>
      </w:r>
    </w:p>
    <w:p>
      <w:pPr>
        <w:pStyle w:val="FirstParagraph"/>
      </w:pPr>
      <w:r>
        <w:t xml:space="preserve">Professional Mathematician Services</w:t>
      </w:r>
    </w:p>
    <w:p>
      <w:pPr>
        <w:pStyle w:val="BodyText"/>
      </w:pPr>
      <w:r>
        <w:t xml:space="preserve">Serving India New Delhi and National Capital Region</w:t>
      </w:r>
    </w:p>
    <w:bookmarkEnd w:id="20"/>
    <w:p>
      <w:pPr>
        <w:pStyle w:val="BodyText"/>
      </w:pPr>
      <w:r>
        <w:rPr>
          <w:bCs/>
          <w:b/>
        </w:rPr>
        <w:t xml:space="preserve">Invoice Number:</w:t>
      </w:r>
      <w:r>
        <w:t xml:space="preserve"> </w:t>
      </w:r>
      <w:r>
        <w:t xml:space="preserve">INV/MDL/2025/00472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Place of Issue:</w:t>
      </w:r>
      <w:r>
        <w:t xml:space="preserve"> </w:t>
      </w:r>
      <w:r>
        <w:t xml:space="preserve">India New Delhi</w:t>
      </w:r>
    </w:p>
    <w:p>
      <w:pPr>
        <w:pStyle w:val="BodyText"/>
      </w:pPr>
      <w:r>
        <w:rPr>
          <w:bCs/>
          <w:b/>
        </w:rPr>
        <w:t xml:space="preserve">GSTIN:</w:t>
      </w:r>
      <w:r>
        <w:t xml:space="preserve"> </w:t>
      </w:r>
      <w:r>
        <w:t xml:space="preserve">07AABCU4821F1Z5</w:t>
      </w:r>
    </w:p>
    <w:bookmarkStart w:id="21" w:name="from-service-provider"/>
    <w:p>
      <w:pPr>
        <w:pStyle w:val="Heading3"/>
      </w:pPr>
      <w:r>
        <w:t xml:space="preserve">From (Service Provider)</w:t>
      </w:r>
    </w:p>
    <w:p>
      <w:pPr>
        <w:pStyle w:val="FirstParagraph"/>
      </w:pPr>
      <w:r>
        <w:rPr>
          <w:bCs/>
          <w:b/>
        </w:rPr>
        <w:t xml:space="preserve">Dr. Arvind Sharma, Ph.D. (Mathematics)</w:t>
      </w:r>
    </w:p>
    <w:p>
      <w:pPr>
        <w:pStyle w:val="BodyText"/>
      </w:pPr>
      <w:r>
        <w:t xml:space="preserve">Senior Mathematician &amp; Quantitative Analyst</w:t>
      </w:r>
    </w:p>
    <w:p>
      <w:pPr>
        <w:pStyle w:val="BodyText"/>
      </w:pPr>
      <w:r>
        <w:t xml:space="preserve">Office: 4th Floor, Tower B, Cyber Hub</w:t>
      </w:r>
    </w:p>
    <w:p>
      <w:pPr>
        <w:pStyle w:val="BodyText"/>
      </w:pPr>
      <w:r>
        <w:t xml:space="preserve">Connaught Place, New Delhi – 110001</w:t>
      </w:r>
    </w:p>
    <w:p>
      <w:pPr>
        <w:pStyle w:val="BodyText"/>
      </w:pPr>
      <w:r>
        <w:t xml:space="preserve">India New Delhi, National Capital Territory</w:t>
      </w:r>
    </w:p>
    <w:p>
      <w:pPr>
        <w:pStyle w:val="BodyText"/>
      </w:pPr>
      <w:r>
        <w:t xml:space="preserve">Email: a.sharma@mathdelhi.in</w:t>
      </w:r>
    </w:p>
    <w:p>
      <w:pPr>
        <w:pStyle w:val="BodyText"/>
      </w:pPr>
      <w:r>
        <w:t xml:space="preserve">Phone: +91-11-4567-8901</w:t>
      </w:r>
    </w:p>
    <w:bookmarkEnd w:id="21"/>
    <w:bookmarkStart w:id="22" w:name="bill-to-client"/>
    <w:p>
      <w:pPr>
        <w:pStyle w:val="Heading3"/>
      </w:pPr>
      <w:r>
        <w:t xml:space="preserve">Bill To (Client)</w:t>
      </w:r>
    </w:p>
    <w:p>
      <w:pPr>
        <w:pStyle w:val="FirstParagraph"/>
      </w:pPr>
      <w:r>
        <w:rPr>
          <w:bCs/>
          <w:b/>
        </w:rPr>
        <w:t xml:space="preserve">M/s. Bharat Analytics Pvt. Ltd.</w:t>
      </w:r>
    </w:p>
    <w:p>
      <w:pPr>
        <w:pStyle w:val="BodyText"/>
      </w:pPr>
      <w:r>
        <w:t xml:space="preserve">Attn: Mr. Rajesh Verma, Chief Financial Officer</w:t>
      </w:r>
    </w:p>
    <w:p>
      <w:pPr>
        <w:pStyle w:val="BodyText"/>
      </w:pPr>
      <w:r>
        <w:t xml:space="preserve">12, Sector 62, Noida Extension</w:t>
      </w:r>
    </w:p>
    <w:p>
      <w:pPr>
        <w:pStyle w:val="BodyText"/>
      </w:pPr>
      <w:r>
        <w:t xml:space="preserve">New Delhi – 110085</w:t>
      </w:r>
    </w:p>
    <w:p>
      <w:pPr>
        <w:pStyle w:val="BodyText"/>
      </w:pPr>
      <w:r>
        <w:t xml:space="preserve">India New Delhi, National Capital Territory</w:t>
      </w:r>
    </w:p>
    <w:p>
      <w:pPr>
        <w:pStyle w:val="BodyText"/>
      </w:pPr>
      <w:r>
        <w:t xml:space="preserve">GSTIN: 07AAACB1234F1Z8</w:t>
      </w:r>
    </w:p>
    <w:p>
      <w:pPr>
        <w:pStyle w:val="BodyText"/>
      </w:pPr>
      <w:r>
        <w:t xml:space="preserve">Phone: +91-11-2345-6789</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Mathematician Services</w:t>
            </w:r>
          </w:p>
        </w:tc>
        <w:tc>
          <w:tcPr/>
          <w:p>
            <w:pPr>
              <w:pStyle w:val="Compact"/>
              <w:jc w:val="left"/>
            </w:pPr>
            <w:r>
              <w:t xml:space="preserve">Rate (INR)</w:t>
            </w:r>
          </w:p>
        </w:tc>
        <w:tc>
          <w:tcPr/>
          <w:p>
            <w:pPr>
              <w:pStyle w:val="Compact"/>
              <w:jc w:val="left"/>
            </w:pPr>
            <w:r>
              <w:t xml:space="preserve">Qty / Hrs</w:t>
            </w:r>
          </w:p>
        </w:tc>
        <w:tc>
          <w:tcPr/>
          <w:p>
            <w:pPr>
              <w:pStyle w:val="Compact"/>
              <w:jc w:val="left"/>
            </w:pPr>
            <w:r>
              <w:t xml:space="preserve">Amount (INR)</w:t>
            </w:r>
          </w:p>
        </w:tc>
        <w:tc>
          <w:tcPr/>
          <w:p>
            <w:pPr>
              <w:pStyle w:val="Compact"/>
              <w:jc w:val="left"/>
            </w:pPr>
            <w:r>
              <w:t xml:space="preserve">GST %</w:t>
            </w:r>
          </w:p>
        </w:tc>
      </w:tr>
      <w:tr>
        <w:tc>
          <w:tcPr/>
          <w:p>
            <w:pPr>
              <w:pStyle w:val="Compact"/>
              <w:jc w:val="left"/>
            </w:pPr>
            <w:r>
              <w:t xml:space="preserve">1</w:t>
            </w:r>
          </w:p>
        </w:tc>
        <w:tc>
          <w:tcPr/>
          <w:p>
            <w:pPr>
              <w:pStyle w:val="Compact"/>
              <w:jc w:val="left"/>
            </w:pPr>
            <w:r>
              <w:t xml:space="preserve">Advanced Statistical Modelling &amp; Regression Analysis for quarterly financial forecasting. The Mathematician provided custom-built multivariate regression models tailored to the client's India New Delhi market data.</w:t>
            </w:r>
          </w:p>
        </w:tc>
        <w:tc>
          <w:tcPr/>
          <w:p>
            <w:pPr>
              <w:pStyle w:val="Compact"/>
              <w:jc w:val="left"/>
            </w:pPr>
            <w:r>
              <w:t xml:space="preserve">₹ 4,500.00</w:t>
            </w:r>
          </w:p>
        </w:tc>
        <w:tc>
          <w:tcPr/>
          <w:p>
            <w:pPr>
              <w:pStyle w:val="Compact"/>
              <w:jc w:val="left"/>
            </w:pPr>
            <w:r>
              <w:t xml:space="preserve">24 hrs</w:t>
            </w:r>
          </w:p>
        </w:tc>
        <w:tc>
          <w:tcPr/>
          <w:p>
            <w:pPr>
              <w:pStyle w:val="Compact"/>
              <w:jc w:val="left"/>
            </w:pPr>
            <w:r>
              <w:t xml:space="preserve">₹ 1,08,000.00</w:t>
            </w:r>
          </w:p>
        </w:tc>
        <w:tc>
          <w:tcPr/>
          <w:p>
            <w:pPr>
              <w:pStyle w:val="Compact"/>
              <w:jc w:val="left"/>
            </w:pPr>
            <w:r>
              <w:t xml:space="preserve">18%</w:t>
            </w:r>
          </w:p>
        </w:tc>
      </w:tr>
      <w:tr>
        <w:tc>
          <w:tcPr/>
          <w:p>
            <w:pPr>
              <w:pStyle w:val="Compact"/>
              <w:jc w:val="left"/>
            </w:pPr>
            <w:r>
              <w:t xml:space="preserve">2</w:t>
            </w:r>
          </w:p>
        </w:tc>
        <w:tc>
          <w:tcPr/>
          <w:p>
            <w:pPr>
              <w:pStyle w:val="Compact"/>
              <w:jc w:val="left"/>
            </w:pPr>
            <w:r>
              <w:t xml:space="preserve">Optimization Algorithm Design for supply chain logistics. The Mathematician developed a linear programming framework to minimize transportation costs across the India New Delhi distribution network.</w:t>
            </w:r>
          </w:p>
        </w:tc>
        <w:tc>
          <w:tcPr/>
          <w:p>
            <w:pPr>
              <w:pStyle w:val="Compact"/>
              <w:jc w:val="left"/>
            </w:pPr>
            <w:r>
              <w:t xml:space="preserve">₹ 5,200.00</w:t>
            </w:r>
          </w:p>
        </w:tc>
        <w:tc>
          <w:tcPr/>
          <w:p>
            <w:pPr>
              <w:pStyle w:val="Compact"/>
              <w:jc w:val="left"/>
            </w:pPr>
            <w:r>
              <w:t xml:space="preserve">18 hrs</w:t>
            </w:r>
          </w:p>
        </w:tc>
        <w:tc>
          <w:tcPr/>
          <w:p>
            <w:pPr>
              <w:pStyle w:val="Compact"/>
              <w:jc w:val="left"/>
            </w:pPr>
            <w:r>
              <w:t xml:space="preserve">₹ 93,600.00</w:t>
            </w:r>
          </w:p>
        </w:tc>
        <w:tc>
          <w:tcPr/>
          <w:p>
            <w:pPr>
              <w:pStyle w:val="Compact"/>
              <w:jc w:val="left"/>
            </w:pPr>
            <w:r>
              <w:t xml:space="preserve">18%</w:t>
            </w:r>
          </w:p>
        </w:tc>
      </w:tr>
      <w:tr>
        <w:tc>
          <w:tcPr/>
          <w:p>
            <w:pPr>
              <w:pStyle w:val="Compact"/>
              <w:jc w:val="left"/>
            </w:pPr>
            <w:r>
              <w:t xml:space="preserve">3</w:t>
            </w:r>
          </w:p>
        </w:tc>
        <w:tc>
          <w:tcPr/>
          <w:p>
            <w:pPr>
              <w:pStyle w:val="Compact"/>
              <w:jc w:val="left"/>
            </w:pPr>
            <w:r>
              <w:t xml:space="preserve">Stochastic Process Modelling for risk assessment. The Mathematician constructed Markov chain and Monte Carlo simulation models to evaluate portfolio risk exposure for the client's India New Delhi operations.</w:t>
            </w:r>
          </w:p>
        </w:tc>
        <w:tc>
          <w:tcPr/>
          <w:p>
            <w:pPr>
              <w:pStyle w:val="Compact"/>
              <w:jc w:val="left"/>
            </w:pPr>
            <w:r>
              <w:t xml:space="preserve">₹ 4,800.00</w:t>
            </w:r>
          </w:p>
        </w:tc>
        <w:tc>
          <w:tcPr/>
          <w:p>
            <w:pPr>
              <w:pStyle w:val="Compact"/>
              <w:jc w:val="left"/>
            </w:pPr>
            <w:r>
              <w:t xml:space="preserve">20 hrs</w:t>
            </w:r>
          </w:p>
        </w:tc>
        <w:tc>
          <w:tcPr/>
          <w:p>
            <w:pPr>
              <w:pStyle w:val="Compact"/>
              <w:jc w:val="left"/>
            </w:pPr>
            <w:r>
              <w:t xml:space="preserve">₹ 96,000.00</w:t>
            </w:r>
          </w:p>
        </w:tc>
        <w:tc>
          <w:tcPr/>
          <w:p>
            <w:pPr>
              <w:pStyle w:val="Compact"/>
              <w:jc w:val="left"/>
            </w:pPr>
            <w:r>
              <w:t xml:space="preserve">18%</w:t>
            </w:r>
          </w:p>
        </w:tc>
      </w:tr>
      <w:tr>
        <w:tc>
          <w:tcPr/>
          <w:p>
            <w:pPr>
              <w:pStyle w:val="Compact"/>
              <w:jc w:val="left"/>
            </w:pPr>
            <w:r>
              <w:t xml:space="preserve">4</w:t>
            </w:r>
          </w:p>
        </w:tc>
        <w:tc>
          <w:tcPr/>
          <w:p>
            <w:pPr>
              <w:pStyle w:val="Compact"/>
              <w:jc w:val="left"/>
            </w:pPr>
            <w:r>
              <w:t xml:space="preserve">Mathematical Proof Verification &amp; Peer Review of proprietary algorithm documentation. The Mathematician conducted a rigorous formal verification of the client's computational proofs and provided a detailed written report.</w:t>
            </w:r>
          </w:p>
        </w:tc>
        <w:tc>
          <w:tcPr/>
          <w:p>
            <w:pPr>
              <w:pStyle w:val="Compact"/>
              <w:jc w:val="left"/>
            </w:pPr>
            <w:r>
              <w:t xml:space="preserve">₹ 3,500.00</w:t>
            </w:r>
          </w:p>
        </w:tc>
        <w:tc>
          <w:tcPr/>
          <w:p>
            <w:pPr>
              <w:pStyle w:val="Compact"/>
              <w:jc w:val="left"/>
            </w:pPr>
            <w:r>
              <w:t xml:space="preserve">12 hrs</w:t>
            </w:r>
          </w:p>
        </w:tc>
        <w:tc>
          <w:tcPr/>
          <w:p>
            <w:pPr>
              <w:pStyle w:val="Compact"/>
              <w:jc w:val="left"/>
            </w:pPr>
            <w:r>
              <w:t xml:space="preserve">₹ 42,000.00</w:t>
            </w:r>
          </w:p>
        </w:tc>
        <w:tc>
          <w:tcPr/>
          <w:p>
            <w:pPr>
              <w:pStyle w:val="Compact"/>
              <w:jc w:val="left"/>
            </w:pPr>
            <w:r>
              <w:t xml:space="preserve">18%</w:t>
            </w:r>
          </w:p>
        </w:tc>
      </w:tr>
      <w:tr>
        <w:tc>
          <w:tcPr/>
          <w:p>
            <w:pPr>
              <w:pStyle w:val="Compact"/>
              <w:jc w:val="left"/>
            </w:pPr>
            <w:r>
              <w:t xml:space="preserve">5</w:t>
            </w:r>
          </w:p>
        </w:tc>
        <w:tc>
          <w:tcPr/>
          <w:p>
            <w:pPr>
              <w:pStyle w:val="Compact"/>
              <w:jc w:val="left"/>
            </w:pPr>
            <w:r>
              <w:t xml:space="preserve">On-site Consultation &amp; Workshop at client premises, India New Delhi. The Mathematician conducted a two-day intensive workshop on differential equations and numerical methods for the client's engineering team.</w:t>
            </w:r>
          </w:p>
        </w:tc>
        <w:tc>
          <w:tcPr/>
          <w:p>
            <w:pPr>
              <w:pStyle w:val="Compact"/>
              <w:jc w:val="left"/>
            </w:pPr>
            <w:r>
              <w:t xml:space="preserve">₹ 15,000.00</w:t>
            </w:r>
          </w:p>
        </w:tc>
        <w:tc>
          <w:tcPr/>
          <w:p>
            <w:pPr>
              <w:pStyle w:val="Compact"/>
              <w:jc w:val="left"/>
            </w:pPr>
            <w:r>
              <w:t xml:space="preserve">2 days</w:t>
            </w:r>
          </w:p>
        </w:tc>
        <w:tc>
          <w:tcPr/>
          <w:p>
            <w:pPr>
              <w:pStyle w:val="Compact"/>
              <w:jc w:val="left"/>
            </w:pPr>
            <w:r>
              <w:t xml:space="preserve">₹ 30,000.00</w:t>
            </w:r>
          </w:p>
        </w:tc>
        <w:tc>
          <w:tcPr/>
          <w:p>
            <w:pPr>
              <w:pStyle w:val="Compact"/>
              <w:jc w:val="left"/>
            </w:pPr>
            <w:r>
              <w:t xml:space="preserve">18%</w:t>
            </w:r>
          </w:p>
        </w:tc>
      </w:tr>
      <w:tr>
        <w:tc>
          <w:tcPr/>
          <w:p>
            <w:pPr>
              <w:pStyle w:val="Compact"/>
              <w:jc w:val="left"/>
            </w:pPr>
            <w:r>
              <w:t xml:space="preserve">6</w:t>
            </w:r>
          </w:p>
        </w:tc>
        <w:tc>
          <w:tcPr/>
          <w:p>
            <w:pPr>
              <w:pStyle w:val="Compact"/>
              <w:jc w:val="left"/>
            </w:pPr>
            <w:r>
              <w:t xml:space="preserve">Deliverable: Comprehensive Technical Report (120+ pages) documenting all mathematical models, derivations, assumptions, and recommendations prepared by the Mathematician for the India New Delhi project.</w:t>
            </w:r>
          </w:p>
        </w:tc>
        <w:tc>
          <w:tcPr/>
          <w:p>
            <w:pPr>
              <w:pStyle w:val="Compact"/>
              <w:jc w:val="left"/>
            </w:pPr>
            <w:r>
              <w:t xml:space="preserve">₹ 25,000.00</w:t>
            </w:r>
          </w:p>
        </w:tc>
        <w:tc>
          <w:tcPr/>
          <w:p>
            <w:pPr>
              <w:pStyle w:val="Compact"/>
              <w:jc w:val="left"/>
            </w:pPr>
            <w:r>
              <w:t xml:space="preserve">1 copy</w:t>
            </w:r>
          </w:p>
        </w:tc>
        <w:tc>
          <w:tcPr/>
          <w:p>
            <w:pPr>
              <w:pStyle w:val="Compact"/>
              <w:jc w:val="left"/>
            </w:pPr>
            <w:r>
              <w:t xml:space="preserve">₹ 25,000.00</w:t>
            </w:r>
          </w:p>
        </w:tc>
        <w:tc>
          <w:tcPr/>
          <w:p>
            <w:pPr>
              <w:pStyle w:val="Compact"/>
              <w:jc w:val="left"/>
            </w:pPr>
            <w:r>
              <w:t xml:space="preserve">18%</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left"/>
            </w:pPr>
            <w:r>
              <w:t xml:space="preserve">₹ 3,94,600.00</w:t>
            </w:r>
          </w:p>
        </w:tc>
      </w:tr>
      <w:tr>
        <w:tc>
          <w:tcPr/>
          <w:p>
            <w:pPr>
              <w:pStyle w:val="Compact"/>
              <w:jc w:val="left"/>
            </w:pPr>
            <w:r>
              <w:t xml:space="preserve">GST @ 18% (INR)</w:t>
            </w:r>
          </w:p>
        </w:tc>
        <w:tc>
          <w:tcPr/>
          <w:p>
            <w:pPr>
              <w:pStyle w:val="Compact"/>
              <w:jc w:val="left"/>
            </w:pPr>
            <w:r>
              <w:t xml:space="preserve">₹ 70,928.00</w:t>
            </w:r>
          </w:p>
        </w:tc>
      </w:tr>
      <w:tr>
        <w:tc>
          <w:tcPr/>
          <w:p>
            <w:pPr>
              <w:pStyle w:val="Compact"/>
              <w:jc w:val="left"/>
            </w:pPr>
            <w:r>
              <w:t xml:space="preserve">Professional Service Tax (INR)</w:t>
            </w:r>
          </w:p>
        </w:tc>
        <w:tc>
          <w:tcPr/>
          <w:p>
            <w:pPr>
              <w:pStyle w:val="Compact"/>
              <w:jc w:val="left"/>
            </w:pPr>
            <w:r>
              <w:t xml:space="preserve">₹ 0.00</w:t>
            </w:r>
          </w:p>
        </w:tc>
      </w:tr>
      <w:tr>
        <w:tc>
          <w:tcPr/>
          <w:p>
            <w:pPr>
              <w:pStyle w:val="Compact"/>
              <w:jc w:val="left"/>
            </w:pPr>
            <w:r>
              <w:t xml:space="preserve">Convenience Fee (INR)</w:t>
            </w:r>
          </w:p>
        </w:tc>
        <w:tc>
          <w:tcPr/>
          <w:p>
            <w:pPr>
              <w:pStyle w:val="Compact"/>
              <w:jc w:val="left"/>
            </w:pPr>
            <w:r>
              <w:t xml:space="preserve">₹ 1,973.00</w:t>
            </w:r>
          </w:p>
        </w:tc>
      </w:tr>
      <w:tr>
        <w:tc>
          <w:tcPr/>
          <w:p>
            <w:pPr>
              <w:pStyle w:val="Compact"/>
              <w:jc w:val="left"/>
            </w:pPr>
            <w:r>
              <w:t xml:space="preserve">Grand Total (INR)</w:t>
            </w:r>
          </w:p>
        </w:tc>
        <w:tc>
          <w:tcPr/>
          <w:p>
            <w:pPr>
              <w:pStyle w:val="Compact"/>
              <w:jc w:val="left"/>
            </w:pPr>
            <w:r>
              <w:t xml:space="preserve">₹ 4,67,501.00</w:t>
            </w:r>
          </w:p>
        </w:tc>
      </w:tr>
      <w:tr>
        <w:tc>
          <w:tcPr>
            <w:gridSpan w:val="2"/>
          </w:tcPr>
          <w:p>
            <w:pPr>
              <w:pStyle w:val="Compact"/>
              <w:jc w:val="left"/>
            </w:pPr>
            <w:r>
              <w:t xml:space="preserve">Amount in words: Four Lakh Sixty-Seven Thousand Five Hundred and One Rupees Only</w:t>
            </w:r>
          </w:p>
        </w:tc>
      </w:tr>
    </w:tbl>
    <w:bookmarkStart w:id="23" w:name="payment-terms-conditions"/>
    <w:p>
      <w:pPr>
        <w:pStyle w:val="Heading3"/>
      </w:pPr>
      <w:r>
        <w:t xml:space="preserve">Payment Terms &amp; Conditions</w:t>
      </w:r>
    </w:p>
    <w:p>
      <w:pPr>
        <w:pStyle w:val="FirstParagraph"/>
      </w:pPr>
      <w:r>
        <w:rPr>
          <w:bCs/>
          <w:b/>
        </w:rPr>
        <w:t xml:space="preserve">1.</w:t>
      </w:r>
      <w:r>
        <w:t xml:space="preserve"> </w:t>
      </w:r>
      <w:r>
        <w:t xml:space="preserve">This Invoice is issued by the undersigned Mathematician operating from India New Delhi and is governed by the laws of the Republic of India. All disputes arising from this Invoice shall be subject to the exclusive jurisdiction of the competent courts in New Delhi, India New Delhi.</w:t>
      </w:r>
    </w:p>
    <w:p>
      <w:pPr>
        <w:pStyle w:val="BodyText"/>
      </w:pPr>
      <w:r>
        <w:rPr>
          <w:bCs/>
          <w:b/>
        </w:rPr>
        <w:t xml:space="preserve">2.</w:t>
      </w:r>
      <w:r>
        <w:t xml:space="preserve"> </w:t>
      </w:r>
      <w:r>
        <w:t xml:space="preserve">Payment of the total Invoice amount of ₹4,67,501.00 (INR) is due within fifteen (15) calendar days from the Invoice date of 15 June 2025. Late payments shall attract interest at the rate of 1.5% per month or the maximum rate permitted under Indian law, whichever is lower.</w:t>
      </w:r>
    </w:p>
    <w:p>
      <w:pPr>
        <w:pStyle w:val="BodyText"/>
      </w:pPr>
      <w:r>
        <w:rPr>
          <w:bCs/>
          <w:b/>
        </w:rPr>
        <w:t xml:space="preserve">3.</w:t>
      </w:r>
      <w:r>
        <w:t xml:space="preserve"> </w:t>
      </w:r>
      <w:r>
        <w:t xml:space="preserve">Payment may be made via NEFT/RTGS/IMPS to the following account: Account Name – Dr. Arvind Sharma; Bank – State Bank of India, Connaught Place Branch, India New Delhi; Account No. – 3015XXXXXX4821; IFSC – SBIN0001234.</w:t>
      </w:r>
    </w:p>
    <w:p>
      <w:pPr>
        <w:pStyle w:val="BodyText"/>
      </w:pPr>
      <w:r>
        <w:rPr>
          <w:bCs/>
          <w:b/>
        </w:rPr>
        <w:t xml:space="preserve">4.</w:t>
      </w:r>
      <w:r>
        <w:t xml:space="preserve"> </w:t>
      </w:r>
      <w:r>
        <w:t xml:space="preserve">The Mathematician reserves the right to suspend all ongoing services and withhold deliverables until full payment of this Invoice is received in the client's account.</w:t>
      </w:r>
    </w:p>
    <w:p>
      <w:pPr>
        <w:pStyle w:val="BodyText"/>
      </w:pPr>
      <w:r>
        <w:rPr>
          <w:bCs/>
          <w:b/>
        </w:rPr>
        <w:t xml:space="preserve">5.</w:t>
      </w:r>
      <w:r>
        <w:t xml:space="preserve"> </w:t>
      </w:r>
      <w:r>
        <w:t xml:space="preserve">All intellectual property, mathematical models, proofs, and documentation created by the Mathematician under this engagement remain the exclusive property of the Mathematician unless a separate written license agreement is executed.</w:t>
      </w:r>
    </w:p>
    <w:bookmarkEnd w:id="23"/>
    <w:bookmarkStart w:id="24" w:name="notes-remarks"/>
    <w:p>
      <w:pPr>
        <w:pStyle w:val="Heading3"/>
      </w:pPr>
      <w:r>
        <w:t xml:space="preserve">Notes &amp; Remarks</w:t>
      </w:r>
    </w:p>
    <w:p>
      <w:pPr>
        <w:pStyle w:val="FirstParagraph"/>
      </w:pPr>
      <w:r>
        <w:t xml:space="preserve">This Invoice reflects professional services rendered by a qualified Mathematician (Ph.D. in Applied Mathematics, University of Delhi) to the above-named client. All mathematical work was performed in accordance with the highest standards of academic and professional rigor.</w:t>
      </w:r>
    </w:p>
    <w:p>
      <w:pPr>
        <w:pStyle w:val="BodyText"/>
      </w:pPr>
      <w:r>
        <w:t xml:space="preserve">The services described in this Invoice were delivered at the client's registered office in India New Delhi and at the Mathematician's consulting office in Connaught Place, New Delhi. All on-site consultations were conducted within the National Capital Territory of Delhi, India New Delhi.</w:t>
      </w:r>
    </w:p>
    <w:p>
      <w:pPr>
        <w:pStyle w:val="BodyText"/>
      </w:pPr>
      <w:r>
        <w:t xml:space="preserve">Please retain this Invoice for your records. A digital copy has been sent to the client's registered email address. For any queries regarding this Invoice, please contact the Mathematician directly at the phone number or email listed above.</w:t>
      </w:r>
    </w:p>
    <w:p>
      <w:pPr>
        <w:pStyle w:val="BodyText"/>
      </w:pPr>
      <w:r>
        <w:t xml:space="preserve">This Invoice is valid for a period of ninety (90) days from the date of issue. After this period, the client is requested to contact the Mathematician for a revised Invoice if payment has not been processed.</w:t>
      </w:r>
    </w:p>
    <w:bookmarkEnd w:id="24"/>
    <w:p>
      <w:pPr>
        <w:pStyle w:val="BodyText"/>
      </w:pPr>
      <w:r>
        <w:t xml:space="preserve">For and on behalf of the Mathematician,</w:t>
      </w:r>
    </w:p>
    <w:p>
      <w:pPr>
        <w:pStyle w:val="BodyText"/>
      </w:pPr>
      <w:r>
        <w:t xml:space="preserve">Dr. Arvind Sharma, Ph.D.</w:t>
      </w:r>
      <w:r>
        <w:br/>
      </w:r>
      <w:r>
        <w:t xml:space="preserve">Senior Mathematician &amp; Quantitative Analyst</w:t>
      </w:r>
      <w:r>
        <w:br/>
      </w:r>
      <w:r>
        <w:t xml:space="preserve">India New Delhi</w:t>
      </w:r>
    </w:p>
    <w:p>
      <w:pPr>
        <w:pStyle w:val="BodyText"/>
      </w:pPr>
      <w:r>
        <w:t xml:space="preserve">(Digitally Signed &amp; Stamped)</w:t>
      </w:r>
    </w:p>
    <w:p>
      <w:pPr>
        <w:pStyle w:val="BodyText"/>
      </w:pPr>
      <w:r>
        <w:rPr>
          <w:bCs/>
          <w:b/>
        </w:rPr>
        <w:t xml:space="preserve">INVOICE INV/MDL/2025/00472</w:t>
      </w:r>
      <w:r>
        <w:t xml:space="preserve"> </w:t>
      </w:r>
      <w:r>
        <w:t xml:space="preserve">| Issued in India New Delhi | 15 June 2025</w:t>
      </w:r>
    </w:p>
    <w:p>
      <w:pPr>
        <w:pStyle w:val="BodyText"/>
      </w:pPr>
      <w:r>
        <w:t xml:space="preserve">This Invoice has been generated electronically and is valid without a physical stamp or signature as per the Indian Information Technology Act, 2000.</w:t>
      </w:r>
    </w:p>
    <w:p>
      <w:pPr>
        <w:pStyle w:val="BodyText"/>
      </w:pPr>
      <w:r>
        <w:t xml:space="preserve">Thank you for engaging our Mathematician services. We look forward to continuing our professional relationship in India New Delhi and beyond.</w:t>
      </w:r>
    </w:p>
    <w:p>
      <w:pPr>
        <w:pStyle w:val="BodyText"/>
      </w:pPr>
      <w:r>
        <w:t xml:space="preserve">© 2025 Dr. Arvind Sharma – Mathematician Services, India New Delhi.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India New Delhi</dc:title>
  <dc:creator/>
  <dc:language>en</dc:language>
  <cp:keywords/>
  <dcterms:created xsi:type="dcterms:W3CDTF">2026-10-10T04:08:28Z</dcterms:created>
  <dcterms:modified xsi:type="dcterms:W3CDTF">2026-10-10T04:08:28Z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