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invoice"/>
    <w:p>
      <w:pPr>
        <w:pStyle w:val="Heading1"/>
      </w:pPr>
      <w:r>
        <w:t xml:space="preserve">INVOICE</w:t>
      </w:r>
    </w:p>
    <w:p>
      <w:pPr>
        <w:pStyle w:val="FirstParagraph"/>
      </w:pPr>
      <w:r>
        <w:t xml:space="preserve">Professional Mathematician Services</w:t>
      </w:r>
    </w:p>
    <w:p>
      <w:pPr>
        <w:pStyle w:val="BodyText"/>
      </w:pPr>
      <w:r>
        <w:t xml:space="preserve">NIGERIA ABUJA</w:t>
      </w:r>
    </w:p>
    <w:bookmarkEnd w:id="20"/>
    <w:p>
      <w:pPr>
        <w:pStyle w:val="BodyText"/>
      </w:pPr>
      <w:r>
        <w:rPr>
          <w:bCs/>
          <w:b/>
        </w:rPr>
        <w:t xml:space="preserve">Invoice No:</w:t>
      </w:r>
      <w:r>
        <w:t xml:space="preserve"> </w:t>
      </w:r>
      <w:r>
        <w:t xml:space="preserve">INV-ABJ-2025-0047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Start w:id="21" w:name="from-service-provider"/>
    <w:p>
      <w:pPr>
        <w:pStyle w:val="Heading3"/>
      </w:pPr>
      <w:r>
        <w:t xml:space="preserve">From (Service Provider)</w:t>
      </w:r>
    </w:p>
    <w:p>
      <w:pPr>
        <w:pStyle w:val="FirstParagraph"/>
      </w:pPr>
      <w:r>
        <w:rPr>
          <w:bCs/>
          <w:b/>
        </w:rPr>
        <w:t xml:space="preserve">Dr. Adebayo O. Nwankwo</w:t>
      </w:r>
    </w:p>
    <w:p>
      <w:pPr>
        <w:pStyle w:val="BodyText"/>
      </w:pPr>
      <w:r>
        <w:t xml:space="preserve">Senior Mathematician &amp; Quantitative Analyst</w:t>
      </w:r>
    </w:p>
    <w:p>
      <w:pPr>
        <w:pStyle w:val="BodyText"/>
      </w:pPr>
      <w:r>
        <w:t xml:space="preserve">Mathematical Sciences Consultancy Ltd.</w:t>
      </w:r>
    </w:p>
    <w:p>
      <w:pPr>
        <w:pStyle w:val="BodyText"/>
      </w:pPr>
      <w:r>
        <w:t xml:space="preserve">14, Aminu Kano Crescent</w:t>
      </w:r>
    </w:p>
    <w:p>
      <w:pPr>
        <w:pStyle w:val="BodyText"/>
      </w:pPr>
      <w:r>
        <w:t xml:space="preserve">Wuse II, Abuja, FCT</w:t>
      </w:r>
    </w:p>
    <w:p>
      <w:pPr>
        <w:pStyle w:val="BodyText"/>
      </w:pPr>
      <w:r>
        <w:t xml:space="preserve">Nigeria</w:t>
      </w:r>
    </w:p>
    <w:p>
      <w:pPr>
        <w:pStyle w:val="BodyText"/>
      </w:pPr>
      <w:r>
        <w:t xml:space="preserve">Email: a.nwankwo@mathsci-abuja.ng</w:t>
      </w:r>
    </w:p>
    <w:p>
      <w:pPr>
        <w:pStyle w:val="BodyText"/>
      </w:pPr>
      <w:r>
        <w:t xml:space="preserve">Phone: +234 803 555 0192</w:t>
      </w:r>
    </w:p>
    <w:p>
      <w:pPr>
        <w:pStyle w:val="BodyText"/>
      </w:pPr>
      <w:r>
        <w:t xml:space="preserve">RC No: 1847293 | TIN: 12345678-0001</w:t>
      </w:r>
    </w:p>
    <w:bookmarkEnd w:id="21"/>
    <w:bookmarkStart w:id="22" w:name="billed-to-client"/>
    <w:p>
      <w:pPr>
        <w:pStyle w:val="Heading3"/>
      </w:pPr>
      <w:r>
        <w:t xml:space="preserve">Billed To (Client)</w:t>
      </w:r>
    </w:p>
    <w:p>
      <w:pPr>
        <w:pStyle w:val="FirstParagraph"/>
      </w:pPr>
      <w:r>
        <w:rPr>
          <w:bCs/>
          <w:b/>
        </w:rPr>
        <w:t xml:space="preserve">Abuja Federal Research Institute</w:t>
      </w:r>
    </w:p>
    <w:p>
      <w:pPr>
        <w:pStyle w:val="BodyText"/>
      </w:pPr>
      <w:r>
        <w:t xml:space="preserve">Attn: Dr. Chinedu Eze, Head of Data Division</w:t>
      </w:r>
    </w:p>
    <w:p>
      <w:pPr>
        <w:pStyle w:val="BodyText"/>
      </w:pPr>
      <w:r>
        <w:t xml:space="preserve">Plot 7, Garki Extension</w:t>
      </w:r>
    </w:p>
    <w:p>
      <w:pPr>
        <w:pStyle w:val="BodyText"/>
      </w:pPr>
      <w:r>
        <w:t xml:space="preserve">Garki, Abuja, FCT</w:t>
      </w:r>
    </w:p>
    <w:p>
      <w:pPr>
        <w:pStyle w:val="BodyText"/>
      </w:pPr>
      <w:r>
        <w:t xml:space="preserve">Nigeria</w:t>
      </w:r>
    </w:p>
    <w:p>
      <w:pPr>
        <w:pStyle w:val="BodyText"/>
      </w:pPr>
      <w:r>
        <w:t xml:space="preserve">Email: procurement@afri-abuja.ng</w:t>
      </w:r>
    </w:p>
    <w:p>
      <w:pPr>
        <w:pStyle w:val="BodyText"/>
      </w:pPr>
      <w:r>
        <w:t xml:space="preserve">Phone: +234 806 772 3341</w:t>
      </w:r>
    </w:p>
    <w:p>
      <w:pPr>
        <w:pStyle w:val="BodyText"/>
      </w:pPr>
      <w:r>
        <w:t xml:space="preserve">RC No: 0923841 | TIN: 87654321-0001</w:t>
      </w:r>
    </w:p>
    <w:bookmarkEnd w:id="22"/>
    <w:bookmarkStart w:id="24" w:name="Xee8f0f16e855a1cd276c57189b1f432ba308f7e"/>
    <w:p>
      <w:pPr>
        <w:pStyle w:val="Heading2"/>
      </w:pPr>
      <w:r>
        <w:t xml:space="preserve">Description of Mathematician Services Rendered</w:t>
      </w:r>
    </w:p>
    <w:p>
      <w:pPr>
        <w:pStyle w:val="FirstParagraph"/>
      </w:pPr>
      <w:r>
        <w:t xml:space="preserve">The following Invoice covers professional services delivered by a qualified Mathematician operating within the Federal Capital Territory of Nigeria Abuja. All mathematical modelling, statistical analysis, and quantitative research work was conducted in accordance with the standards set by the Nigerian Mathematical Society and applicable federal regulatory guidelines.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Advanced mathematical modelling for population dynamics in the Abuja metropolitan area, including differential equation formulation and numerical simulation</w:t>
            </w:r>
          </w:p>
        </w:tc>
        <w:tc>
          <w:tcPr/>
          <w:p>
            <w:pPr>
              <w:pStyle w:val="Compact"/>
              <w:jc w:val="left"/>
            </w:pPr>
            <w:r>
              <w:t xml:space="preserve">03 Jun 2025</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Statistical analysis and regression modelling of economic data for the Nigeria Abuja commercial district, delivered by the lead Mathematician</w:t>
            </w:r>
          </w:p>
        </w:tc>
        <w:tc>
          <w:tcPr/>
          <w:p>
            <w:pPr>
              <w:pStyle w:val="Compact"/>
              <w:jc w:val="left"/>
            </w:pPr>
            <w:r>
              <w:t xml:space="preserve">05 Jun 2025</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Development of an optimization algorithm for logistics routing across Nigeria Abuja, FCT, including proof of convergence and complexity analysis</w:t>
            </w:r>
          </w:p>
        </w:tc>
        <w:tc>
          <w:tcPr/>
          <w:p>
            <w:pPr>
              <w:pStyle w:val="Compact"/>
              <w:jc w:val="left"/>
            </w:pPr>
            <w:r>
              <w:t xml:space="preserve">08 Jun 2025</w:t>
            </w:r>
          </w:p>
        </w:tc>
        <w:tc>
          <w:tcPr/>
          <w:p>
            <w:pPr>
              <w:pStyle w:val="Compact"/>
              <w:jc w:val="left"/>
            </w:pPr>
            <w:r>
              <w:t xml:space="preserve">16</w:t>
            </w:r>
          </w:p>
        </w:tc>
        <w:tc>
          <w:tcPr/>
          <w:p>
            <w:pPr>
              <w:pStyle w:val="Compact"/>
              <w:jc w:val="left"/>
            </w:pPr>
            <w:r>
              <w:t xml:space="preserve">₦48,000</w:t>
            </w:r>
          </w:p>
        </w:tc>
        <w:tc>
          <w:tcPr/>
          <w:p>
            <w:pPr>
              <w:pStyle w:val="Compact"/>
              <w:jc w:val="left"/>
            </w:pPr>
            <w:r>
              <w:t xml:space="preserve">₦768,000</w:t>
            </w:r>
          </w:p>
        </w:tc>
      </w:tr>
      <w:tr>
        <w:tc>
          <w:tcPr/>
          <w:p>
            <w:pPr>
              <w:pStyle w:val="Compact"/>
              <w:jc w:val="left"/>
            </w:pPr>
            <w:r>
              <w:t xml:space="preserve">4</w:t>
            </w:r>
          </w:p>
        </w:tc>
        <w:tc>
          <w:tcPr/>
          <w:p>
            <w:pPr>
              <w:pStyle w:val="Compact"/>
              <w:jc w:val="left"/>
            </w:pPr>
            <w:r>
              <w:t xml:space="preserve">Peer review and mathematical validation of a research paper submitted to the Nigerian Journal of Applied Mathematics, Abuja chapter</w:t>
            </w:r>
          </w:p>
        </w:tc>
        <w:tc>
          <w:tcPr/>
          <w:p>
            <w:pPr>
              <w:pStyle w:val="Compact"/>
              <w:jc w:val="left"/>
            </w:pPr>
            <w:r>
              <w:t xml:space="preserve">10 Jun 2025</w:t>
            </w:r>
          </w:p>
        </w:tc>
        <w:tc>
          <w:tcPr/>
          <w:p>
            <w:pPr>
              <w:pStyle w:val="Compact"/>
              <w:jc w:val="left"/>
            </w:pPr>
            <w:r>
              <w:t xml:space="preserve">6</w:t>
            </w:r>
          </w:p>
        </w:tc>
        <w:tc>
          <w:tcPr/>
          <w:p>
            <w:pPr>
              <w:pStyle w:val="Compact"/>
              <w:jc w:val="left"/>
            </w:pPr>
            <w:r>
              <w:t xml:space="preserve">₦40,000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On-site consultation at the Abuja Federal Research Institute regarding stochastic processes and probability frameworks for risk assessment</w:t>
            </w:r>
          </w:p>
        </w:tc>
        <w:tc>
          <w:tcPr/>
          <w:p>
            <w:pPr>
              <w:pStyle w:val="Compact"/>
              <w:jc w:val="left"/>
            </w:pPr>
            <w:r>
              <w:t xml:space="preserve">12 Jun 2025</w:t>
            </w:r>
          </w:p>
        </w:tc>
        <w:tc>
          <w:tcPr/>
          <w:p>
            <w:pPr>
              <w:pStyle w:val="Compact"/>
              <w:jc w:val="left"/>
            </w:pPr>
            <w:r>
              <w:t xml:space="preserve">8</w:t>
            </w:r>
          </w:p>
        </w:tc>
        <w:tc>
          <w:tcPr/>
          <w:p>
            <w:pPr>
              <w:pStyle w:val="Compact"/>
              <w:jc w:val="left"/>
            </w:pPr>
            <w:r>
              <w:t xml:space="preserve">₦50,000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Preparation of a comprehensive mathematical report and technical documentation for the client's annual review, Nigeria Abuja office</w:t>
            </w:r>
          </w:p>
        </w:tc>
        <w:tc>
          <w:tcPr/>
          <w:p>
            <w:pPr>
              <w:pStyle w:val="Compact"/>
              <w:jc w:val="left"/>
            </w:pPr>
            <w:r>
              <w:t xml:space="preserve">14 Jun 2025</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₦2,818,000.00</w:t>
            </w:r>
          </w:p>
        </w:tc>
      </w:tr>
      <w:tr>
        <w:tc>
          <w:tcPr/>
          <w:p>
            <w:pPr>
              <w:pStyle w:val="Compact"/>
              <w:jc w:val="left"/>
            </w:pPr>
            <w:r>
              <w:t xml:space="preserve">VAT (7.5% - Nigeria)</w:t>
            </w:r>
          </w:p>
        </w:tc>
        <w:tc>
          <w:tcPr/>
          <w:p>
            <w:pPr>
              <w:pStyle w:val="Compact"/>
              <w:jc w:val="left"/>
            </w:pPr>
            <w:r>
              <w:t xml:space="preserve">₦211,350.00</w:t>
            </w:r>
          </w:p>
        </w:tc>
      </w:tr>
      <w:tr>
        <w:tc>
          <w:tcPr/>
          <w:p>
            <w:pPr>
              <w:pStyle w:val="Compact"/>
              <w:jc w:val="left"/>
            </w:pPr>
            <w:r>
              <w:t xml:space="preserve">Withholding Tax (5%)</w:t>
            </w:r>
          </w:p>
        </w:tc>
        <w:tc>
          <w:tcPr/>
          <w:p>
            <w:pPr>
              <w:pStyle w:val="Compact"/>
              <w:jc w:val="left"/>
            </w:pPr>
            <w:r>
              <w:t xml:space="preserve">(₦140,900.00)</w:t>
            </w:r>
          </w:p>
        </w:tc>
      </w:tr>
      <w:tr>
        <w:tc>
          <w:tcPr/>
          <w:p>
            <w:pPr>
              <w:pStyle w:val="Compact"/>
              <w:jc w:val="left"/>
            </w:pPr>
            <w:r>
              <w:t xml:space="preserve">Grand Total Due</w:t>
            </w:r>
          </w:p>
        </w:tc>
        <w:tc>
          <w:tcPr/>
          <w:p>
            <w:pPr>
              <w:pStyle w:val="Compact"/>
              <w:jc w:val="left"/>
            </w:pPr>
            <w:r>
              <w:t xml:space="preserve">₦2,888,450.00</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Federal Inland Revenue Service (FIRS) guidelines applicable in Nigeria Abuja and the broader Federal Capital Territory.</w:t>
      </w:r>
    </w:p>
    <w:p>
      <w:pPr>
        <w:numPr>
          <w:ilvl w:val="0"/>
          <w:numId w:val="1001"/>
        </w:numPr>
        <w:pStyle w:val="Compact"/>
      </w:pPr>
      <w:r>
        <w:t xml:space="preserve">Payment is due within fifteen (15) calendar days from the date of issue. Late payments shall attract a penalty of 2% per month as stipulated under Nigerian commercial law.</w:t>
      </w:r>
    </w:p>
    <w:p>
      <w:pPr>
        <w:numPr>
          <w:ilvl w:val="0"/>
          <w:numId w:val="1001"/>
        </w:numPr>
        <w:pStyle w:val="Compact"/>
      </w:pPr>
      <w:r>
        <w:t xml:space="preserve">All mathematical work performed by the Mathematician is proprietary to the client upon full settlement of this Invoice. No reproduction or distribution of the mathematical models, proofs, or algorithms is permitted without written consent.</w:t>
      </w:r>
    </w:p>
    <w:p>
      <w:pPr>
        <w:numPr>
          <w:ilvl w:val="0"/>
          <w:numId w:val="1001"/>
        </w:numPr>
        <w:pStyle w:val="Compact"/>
      </w:pPr>
      <w:r>
        <w:t xml:space="preserve">Payment shall be made via bank transfer to: Zenith Bank PLC, Abuja Main Branch, Account Name: Mathematical Sciences Consultancy Ltd., Account Number: 1023456789, Sort Code: 057.</w:t>
      </w:r>
    </w:p>
    <w:p>
      <w:pPr>
        <w:numPr>
          <w:ilvl w:val="0"/>
          <w:numId w:val="1001"/>
        </w:numPr>
        <w:pStyle w:val="Compact"/>
      </w:pPr>
      <w:r>
        <w:t xml:space="preserve">This Invoice is valid for ninety (90) days from the date of issue. After this period, the charges may be subject to revision based on prevailing economic conditions in Nigeria Abuja.</w:t>
      </w:r>
    </w:p>
    <w:p>
      <w:pPr>
        <w:numPr>
          <w:ilvl w:val="0"/>
          <w:numId w:val="1001"/>
        </w:numPr>
        <w:pStyle w:val="Compact"/>
      </w:pPr>
      <w:r>
        <w:t xml:space="preserve">Any disputes arising from this Invoice shall be resolved through arbitration in Abuja, FCT, Nigeria, in accordance with the Arbitration and Conciliation Act, Cap A18, Laws of the Federation of Nigeria 2004.</w:t>
      </w:r>
    </w:p>
    <w:p>
      <w:pPr>
        <w:numPr>
          <w:ilvl w:val="0"/>
          <w:numId w:val="1001"/>
        </w:numPr>
        <w:pStyle w:val="Compact"/>
      </w:pPr>
      <w:r>
        <w:t xml:space="preserve">The Mathematician reserves the right to withhold final deliverables until full payment of this Invoice has been confirmed in the designated bank account.</w:t>
      </w:r>
    </w:p>
    <w:bookmarkEnd w:id="23"/>
    <w:p>
      <w:pPr>
        <w:pStyle w:val="FirstParagraph"/>
      </w:pPr>
      <w:r>
        <w:rPr>
          <w:bCs/>
          <w:b/>
        </w:rPr>
        <w:t xml:space="preserve">Mathematical Sciences Consultancy Ltd.</w:t>
      </w:r>
      <w:r>
        <w:t xml:space="preserve"> </w:t>
      </w:r>
      <w:r>
        <w:t xml:space="preserve">| 14 Aminu Kano Crescent, Wuse II, Abuja, FCT, Nigeria</w:t>
      </w:r>
    </w:p>
    <w:p>
      <w:pPr>
        <w:pStyle w:val="BodyText"/>
      </w:pPr>
      <w:r>
        <w:t xml:space="preserve">This Invoice was generated electronically and is valid without a physical signature. For verification, contact the issuing Mathematician at the details provided above.</w:t>
      </w:r>
    </w:p>
    <w:p>
      <w:pPr>
        <w:pStyle w:val="BodyText"/>
      </w:pPr>
      <w:r>
        <w:t xml:space="preserve">Thank you for engaging our professional Mathematician services in Nigeria Abuja. We look forward to continuing our mathematical collaboration.</w:t>
      </w:r>
    </w:p>
    <w:p>
      <w:pPr>
        <w:pStyle w:val="BodyText"/>
      </w:pPr>
      <w:r>
        <w:t xml:space="preserve">Invoice INV-ABJ-2025-0047 | 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Nigeria Abuja</dc:title>
  <dc:creator/>
  <dc:language>en</dc:language>
  <cp:keywords/>
  <dcterms:created xsi:type="dcterms:W3CDTF">2026-10-10T02:57:12Z</dcterms:created>
  <dcterms:modified xsi:type="dcterms:W3CDTF">2026-10-10T02:57:12Z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