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mathematical-consulting-ltd."/>
    <w:p>
      <w:pPr>
        <w:pStyle w:val="Heading1"/>
      </w:pPr>
      <w:r>
        <w:t xml:space="preserve">Apex Mathematical Consulting Ltd.</w:t>
      </w:r>
    </w:p>
    <w:p>
      <w:pPr>
        <w:pStyle w:val="FirstParagraph"/>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billing@apexmathconsulting.ng</w:t>
      </w:r>
    </w:p>
    <w:p>
      <w:pPr>
        <w:pStyle w:val="BodyText"/>
      </w:pPr>
      <w:r>
        <w:t xml:space="preserve">RC: 1847293 | TIN: 10458293-0001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AML-2025-00472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Nigerian Institute of Engineering &amp; Technology (NIET)</w:t>
      </w:r>
    </w:p>
    <w:p>
      <w:pPr>
        <w:pStyle w:val="BodyText"/>
      </w:pPr>
      <w:r>
        <w:t xml:space="preserve">12 Herbert Macaulay Way, Yaba</w:t>
      </w:r>
    </w:p>
    <w:p>
      <w:pPr>
        <w:pStyle w:val="BodyText"/>
      </w:pPr>
      <w:r>
        <w:t xml:space="preserve">Lagos, Nigeria</w:t>
      </w:r>
    </w:p>
    <w:p>
      <w:pPr>
        <w:pStyle w:val="BodyText"/>
      </w:pPr>
      <w:r>
        <w:t xml:space="preserve">Attn: Dr. Funke Adeyemi, Procurement Officer</w:t>
      </w:r>
    </w:p>
    <w:p>
      <w:pPr>
        <w:pStyle w:val="BodyText"/>
      </w:pPr>
      <w:r>
        <w:t xml:space="preserve">Email: procurement@niet.edu.ng</w:t>
      </w:r>
    </w:p>
    <w:bookmarkEnd w:id="22"/>
    <w:bookmarkStart w:id="23" w:name="prepared-by"/>
    <w:p>
      <w:pPr>
        <w:pStyle w:val="Heading3"/>
      </w:pPr>
      <w:r>
        <w:t xml:space="preserve">Prepared By</w:t>
      </w:r>
    </w:p>
    <w:p>
      <w:pPr>
        <w:pStyle w:val="FirstParagraph"/>
      </w:pPr>
      <w:r>
        <w:rPr>
          <w:bCs/>
          <w:b/>
        </w:rPr>
        <w:t xml:space="preserve">Prof. Emmanuel Okafor, PhD</w:t>
      </w:r>
    </w:p>
    <w:p>
      <w:pPr>
        <w:pStyle w:val="BodyText"/>
      </w:pPr>
      <w:r>
        <w:t xml:space="preserve">Lead Mathematician &amp; Senior Consultant</w:t>
      </w:r>
    </w:p>
    <w:p>
      <w:pPr>
        <w:pStyle w:val="BodyText"/>
      </w:pPr>
      <w:r>
        <w:t xml:space="preserve">Apex Mathematical Consulting Ltd.</w:t>
      </w:r>
    </w:p>
    <w:p>
      <w:pPr>
        <w:pStyle w:val="BodyText"/>
      </w:pPr>
      <w:r>
        <w:t xml:space="preserve">Lagos, Nigeria</w:t>
      </w:r>
    </w:p>
    <w:p>
      <w:pPr>
        <w:pStyle w:val="BodyText"/>
      </w:pPr>
      <w:r>
        <w:t xml:space="preserve">Professional License: NIM-2019-00847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VAT 7.5%</w:t>
            </w:r>
          </w:p>
        </w:tc>
      </w:tr>
      <w:tr>
        <w:tc>
          <w:tcPr/>
          <w:p>
            <w:pPr>
              <w:pStyle w:val="Compact"/>
              <w:jc w:val="left"/>
            </w:pPr>
            <w:r>
              <w:t xml:space="preserve">1</w:t>
            </w:r>
          </w:p>
        </w:tc>
        <w:tc>
          <w:tcPr/>
          <w:p>
            <w:pPr>
              <w:pStyle w:val="Compact"/>
              <w:jc w:val="left"/>
            </w:pPr>
            <w:r>
              <w:t xml:space="preserve">Advanced Statistical Modelling &amp; Data Analysis for Lagos Urban Traffic Flow Optimization Project</w:t>
            </w:r>
          </w:p>
        </w:tc>
        <w:tc>
          <w:tcPr/>
          <w:p>
            <w:pPr>
              <w:pStyle w:val="Compact"/>
              <w:jc w:val="left"/>
            </w:pPr>
            <w:r>
              <w:t xml:space="preserve">40 hrs</w:t>
            </w:r>
          </w:p>
        </w:tc>
        <w:tc>
          <w:tcPr/>
          <w:p>
            <w:pPr>
              <w:pStyle w:val="Compact"/>
              <w:jc w:val="left"/>
            </w:pPr>
            <w:r>
              <w:t xml:space="preserve">₦ 18,500</w:t>
            </w:r>
          </w:p>
        </w:tc>
        <w:tc>
          <w:tcPr/>
          <w:p>
            <w:pPr>
              <w:pStyle w:val="Compact"/>
              <w:jc w:val="left"/>
            </w:pPr>
            <w:r>
              <w:t xml:space="preserve">₦ 740,000.00</w:t>
            </w:r>
          </w:p>
        </w:tc>
        <w:tc>
          <w:tcPr/>
          <w:p>
            <w:pPr>
              <w:pStyle w:val="Compact"/>
              <w:jc w:val="left"/>
            </w:pPr>
            <w:r>
              <w:t xml:space="preserve">₦ 55,500.00</w:t>
            </w:r>
          </w:p>
        </w:tc>
      </w:tr>
      <w:tr>
        <w:tc>
          <w:tcPr/>
          <w:p>
            <w:pPr>
              <w:pStyle w:val="Compact"/>
              <w:jc w:val="left"/>
            </w:pPr>
            <w:r>
              <w:t xml:space="preserve">2</w:t>
            </w:r>
          </w:p>
        </w:tc>
        <w:tc>
          <w:tcPr/>
          <w:p>
            <w:pPr>
              <w:pStyle w:val="Compact"/>
              <w:jc w:val="left"/>
            </w:pPr>
            <w:r>
              <w:t xml:space="preserve">Development of Differential Equation Models for Structural Integrity Assessment of Lagos Coastal Infrastructure</w:t>
            </w:r>
          </w:p>
        </w:tc>
        <w:tc>
          <w:tcPr/>
          <w:p>
            <w:pPr>
              <w:pStyle w:val="Compact"/>
              <w:jc w:val="left"/>
            </w:pPr>
            <w:r>
              <w:t xml:space="preserve">60 hrs</w:t>
            </w:r>
          </w:p>
        </w:tc>
        <w:tc>
          <w:tcPr/>
          <w:p>
            <w:pPr>
              <w:pStyle w:val="Compact"/>
              <w:jc w:val="left"/>
            </w:pPr>
            <w:r>
              <w:t xml:space="preserve">₦ 22,000</w:t>
            </w:r>
          </w:p>
        </w:tc>
        <w:tc>
          <w:tcPr/>
          <w:p>
            <w:pPr>
              <w:pStyle w:val="Compact"/>
              <w:jc w:val="left"/>
            </w:pPr>
            <w:r>
              <w:t xml:space="preserve">₦ 1,320,000.00</w:t>
            </w:r>
          </w:p>
        </w:tc>
        <w:tc>
          <w:tcPr/>
          <w:p>
            <w:pPr>
              <w:pStyle w:val="Compact"/>
              <w:jc w:val="left"/>
            </w:pPr>
            <w:r>
              <w:t xml:space="preserve">₦ 99,000.00</w:t>
            </w:r>
          </w:p>
        </w:tc>
      </w:tr>
      <w:tr>
        <w:tc>
          <w:tcPr/>
          <w:p>
            <w:pPr>
              <w:pStyle w:val="Compact"/>
              <w:jc w:val="left"/>
            </w:pPr>
            <w:r>
              <w:t xml:space="preserve">3</w:t>
            </w:r>
          </w:p>
        </w:tc>
        <w:tc>
          <w:tcPr/>
          <w:p>
            <w:pPr>
              <w:pStyle w:val="Compact"/>
              <w:jc w:val="left"/>
            </w:pPr>
            <w:r>
              <w:t xml:space="preserve">Mathematical Proof Verification and Peer Review of Research Papers Submitted by NIET Faculty</w:t>
            </w:r>
          </w:p>
        </w:tc>
        <w:tc>
          <w:tcPr/>
          <w:p>
            <w:pPr>
              <w:pStyle w:val="Compact"/>
              <w:jc w:val="left"/>
            </w:pPr>
            <w:r>
              <w:t xml:space="preserve">25 hrs</w:t>
            </w:r>
          </w:p>
        </w:tc>
        <w:tc>
          <w:tcPr/>
          <w:p>
            <w:pPr>
              <w:pStyle w:val="Compact"/>
              <w:jc w:val="left"/>
            </w:pPr>
            <w:r>
              <w:t xml:space="preserve">₦ 15,000</w:t>
            </w:r>
          </w:p>
        </w:tc>
        <w:tc>
          <w:tcPr/>
          <w:p>
            <w:pPr>
              <w:pStyle w:val="Compact"/>
              <w:jc w:val="left"/>
            </w:pPr>
            <w:r>
              <w:t xml:space="preserve">₦ 375,000.00</w:t>
            </w:r>
          </w:p>
        </w:tc>
        <w:tc>
          <w:tcPr/>
          <w:p>
            <w:pPr>
              <w:pStyle w:val="Compact"/>
              <w:jc w:val="left"/>
            </w:pPr>
            <w:r>
              <w:t xml:space="preserve">₦ 28,125.00</w:t>
            </w:r>
          </w:p>
        </w:tc>
      </w:tr>
      <w:tr>
        <w:tc>
          <w:tcPr/>
          <w:p>
            <w:pPr>
              <w:pStyle w:val="Compact"/>
              <w:jc w:val="left"/>
            </w:pPr>
            <w:r>
              <w:t xml:space="preserve">4</w:t>
            </w:r>
          </w:p>
        </w:tc>
        <w:tc>
          <w:tcPr/>
          <w:p>
            <w:pPr>
              <w:pStyle w:val="Compact"/>
              <w:jc w:val="left"/>
            </w:pPr>
            <w:r>
              <w:t xml:space="preserve">On-Site Training Workshop: Applied Linear Algebra and Matrix Computations for Engineering Students (Lagos Campus)</w:t>
            </w:r>
          </w:p>
        </w:tc>
        <w:tc>
          <w:tcPr/>
          <w:p>
            <w:pPr>
              <w:pStyle w:val="Compact"/>
              <w:jc w:val="left"/>
            </w:pPr>
            <w:r>
              <w:t xml:space="preserve">16 hrs</w:t>
            </w:r>
          </w:p>
        </w:tc>
        <w:tc>
          <w:tcPr/>
          <w:p>
            <w:pPr>
              <w:pStyle w:val="Compact"/>
              <w:jc w:val="left"/>
            </w:pPr>
            <w:r>
              <w:t xml:space="preserve">₦ 35,000</w:t>
            </w:r>
          </w:p>
        </w:tc>
        <w:tc>
          <w:tcPr/>
          <w:p>
            <w:pPr>
              <w:pStyle w:val="Compact"/>
              <w:jc w:val="left"/>
            </w:pPr>
            <w:r>
              <w:t xml:space="preserve">₦ 560,000.00</w:t>
            </w:r>
          </w:p>
        </w:tc>
        <w:tc>
          <w:tcPr/>
          <w:p>
            <w:pPr>
              <w:pStyle w:val="Compact"/>
              <w:jc w:val="left"/>
            </w:pPr>
            <w:r>
              <w:t xml:space="preserve">₦ 42,000.00</w:t>
            </w:r>
          </w:p>
        </w:tc>
      </w:tr>
      <w:tr>
        <w:tc>
          <w:tcPr/>
          <w:p>
            <w:pPr>
              <w:pStyle w:val="Compact"/>
              <w:jc w:val="left"/>
            </w:pPr>
            <w:r>
              <w:t xml:space="preserve">5</w:t>
            </w:r>
          </w:p>
        </w:tc>
        <w:tc>
          <w:tcPr/>
          <w:p>
            <w:pPr>
              <w:pStyle w:val="Compact"/>
              <w:jc w:val="left"/>
            </w:pPr>
            <w:r>
              <w:t xml:space="preserve">Algorithm Design and Computational Complexity Analysis for Lagos State Smart Grid Energy Distribution System</w:t>
            </w:r>
          </w:p>
        </w:tc>
        <w:tc>
          <w:tcPr/>
          <w:p>
            <w:pPr>
              <w:pStyle w:val="Compact"/>
              <w:jc w:val="left"/>
            </w:pPr>
            <w:r>
              <w:t xml:space="preserve">50 hrs</w:t>
            </w:r>
          </w:p>
        </w:tc>
        <w:tc>
          <w:tcPr/>
          <w:p>
            <w:pPr>
              <w:pStyle w:val="Compact"/>
              <w:jc w:val="left"/>
            </w:pPr>
            <w:r>
              <w:t xml:space="preserve">₦ 20,000</w:t>
            </w:r>
          </w:p>
        </w:tc>
        <w:tc>
          <w:tcPr/>
          <w:p>
            <w:pPr>
              <w:pStyle w:val="Compact"/>
              <w:jc w:val="left"/>
            </w:pPr>
            <w:r>
              <w:t xml:space="preserve">₦ 1,000,000.00</w:t>
            </w:r>
          </w:p>
        </w:tc>
        <w:tc>
          <w:tcPr/>
          <w:p>
            <w:pPr>
              <w:pStyle w:val="Compact"/>
              <w:jc w:val="left"/>
            </w:pPr>
            <w:r>
              <w:t xml:space="preserve">₦ 75,000.00</w:t>
            </w:r>
          </w:p>
        </w:tc>
      </w:tr>
      <w:tr>
        <w:tc>
          <w:tcPr/>
          <w:p>
            <w:pPr>
              <w:pStyle w:val="Compact"/>
              <w:jc w:val="left"/>
            </w:pPr>
            <w:r>
              <w:t xml:space="preserve">6</w:t>
            </w:r>
          </w:p>
        </w:tc>
        <w:tc>
          <w:tcPr/>
          <w:p>
            <w:pPr>
              <w:pStyle w:val="Compact"/>
              <w:jc w:val="left"/>
            </w:pPr>
            <w:r>
              <w:t xml:space="preserve">Preparation of Comprehensive Mathematical Documentation and Technical Report for Project Closure</w:t>
            </w:r>
          </w:p>
        </w:tc>
        <w:tc>
          <w:tcPr/>
          <w:p>
            <w:pPr>
              <w:pStyle w:val="Compact"/>
              <w:jc w:val="left"/>
            </w:pPr>
            <w:r>
              <w:t xml:space="preserve">20 hrs</w:t>
            </w:r>
          </w:p>
        </w:tc>
        <w:tc>
          <w:tcPr/>
          <w:p>
            <w:pPr>
              <w:pStyle w:val="Compact"/>
              <w:jc w:val="left"/>
            </w:pPr>
            <w:r>
              <w:t xml:space="preserve">₦ 12,000</w:t>
            </w:r>
          </w:p>
        </w:tc>
        <w:tc>
          <w:tcPr/>
          <w:p>
            <w:pPr>
              <w:pStyle w:val="Compact"/>
              <w:jc w:val="left"/>
            </w:pPr>
            <w:r>
              <w:t xml:space="preserve">₦ 240,000.00</w:t>
            </w:r>
          </w:p>
        </w:tc>
        <w:tc>
          <w:tcPr/>
          <w:p>
            <w:pPr>
              <w:pStyle w:val="Compact"/>
              <w:jc w:val="left"/>
            </w:pPr>
            <w:r>
              <w:t xml:space="preserve">₦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(NGN)</w:t>
            </w:r>
          </w:p>
        </w:tc>
        <w:tc>
          <w:tcPr/>
          <w:p>
            <w:pPr>
              <w:pStyle w:val="Compact"/>
              <w:jc w:val="left"/>
            </w:pPr>
            <w:r>
              <w:t xml:space="preserve">₦ 4,235,000.00</w:t>
            </w:r>
          </w:p>
        </w:tc>
      </w:tr>
      <w:tr>
        <w:tc>
          <w:tcPr/>
          <w:p>
            <w:pPr>
              <w:pStyle w:val="Compact"/>
              <w:jc w:val="left"/>
            </w:pPr>
            <w:r>
              <w:t xml:space="preserve">VAT @ 7.5% (NGN)</w:t>
            </w:r>
          </w:p>
        </w:tc>
        <w:tc>
          <w:tcPr/>
          <w:p>
            <w:pPr>
              <w:pStyle w:val="Compact"/>
              <w:jc w:val="left"/>
            </w:pPr>
            <w:r>
              <w:t xml:space="preserve">₦ 317,625.00</w:t>
            </w:r>
          </w:p>
        </w:tc>
      </w:tr>
      <w:tr>
        <w:tc>
          <w:tcPr/>
          <w:p>
            <w:pPr>
              <w:pStyle w:val="Compact"/>
              <w:jc w:val="left"/>
            </w:pPr>
            <w:r>
              <w:t xml:space="preserve">Professional Service Surcharge (2%)</w:t>
            </w:r>
          </w:p>
        </w:tc>
        <w:tc>
          <w:tcPr/>
          <w:p>
            <w:pPr>
              <w:pStyle w:val="Compact"/>
              <w:jc w:val="left"/>
            </w:pPr>
            <w:r>
              <w:t xml:space="preserve">₦ 84,700.00</w:t>
            </w:r>
          </w:p>
        </w:tc>
      </w:tr>
      <w:tr>
        <w:tc>
          <w:tcPr/>
          <w:p>
            <w:pPr>
              <w:pStyle w:val="Compact"/>
              <w:jc w:val="left"/>
            </w:pPr>
            <w:r>
              <w:t xml:space="preserve">Discount – Institutional Partnership (5%)</w:t>
            </w:r>
          </w:p>
        </w:tc>
        <w:tc>
          <w:tcPr/>
          <w:p>
            <w:pPr>
              <w:pStyle w:val="Compact"/>
              <w:jc w:val="left"/>
            </w:pPr>
            <w:r>
              <w:t xml:space="preserve">-₦ 211,750.00</w:t>
            </w:r>
          </w:p>
        </w:tc>
      </w:tr>
      <w:tr>
        <w:tc>
          <w:tcPr/>
          <w:p>
            <w:pPr>
              <w:pStyle w:val="Compact"/>
              <w:jc w:val="left"/>
            </w:pPr>
            <w:r>
              <w:t xml:space="preserve">GRAND TOTAL DUE (NGN)</w:t>
            </w:r>
          </w:p>
        </w:tc>
        <w:tc>
          <w:tcPr/>
          <w:p>
            <w:pPr>
              <w:pStyle w:val="Compact"/>
              <w:jc w:val="left"/>
            </w:pPr>
            <w:r>
              <w:t xml:space="preserve">₦ 4,425,575.00</w:t>
            </w:r>
          </w:p>
        </w:tc>
      </w:tr>
    </w:tbl>
    <w:bookmarkStart w:id="24" w:name="invoice-notes-payment-instructions"/>
    <w:p>
      <w:pPr>
        <w:pStyle w:val="Heading3"/>
      </w:pPr>
      <w:r>
        <w:t xml:space="preserve">Invoice Notes &amp; Payment Instructions</w:t>
      </w:r>
    </w:p>
    <w:p>
      <w:pPr>
        <w:pStyle w:val="FirstParagraph"/>
      </w:pPr>
      <w:r>
        <w:t xml:space="preserve">This Invoice is issued by Apex Mathematical Consulting Ltd., a registered professional firm operating in Nigeria Lagos, in accordance with the Federal Inland Revenue Service (FIRS) guidelines and the Lagos State Business Permit Regulations. The services rendered by our Lead Mathematician, Prof. Emmanuel Okafor, PhD, represent specialized mathematical consultancy work performed exclusively for the benefit of the Nigerian Institute of Engineering &amp; Technology.</w:t>
      </w:r>
    </w:p>
    <w:p>
      <w:pPr>
        <w:numPr>
          <w:ilvl w:val="0"/>
          <w:numId w:val="1001"/>
        </w:numPr>
        <w:pStyle w:val="Compact"/>
      </w:pPr>
      <w:r>
        <w:rPr>
          <w:bCs/>
          <w:b/>
        </w:rPr>
        <w:t xml:space="preserve">Payment Method:</w:t>
      </w:r>
      <w:r>
        <w:t xml:space="preserve"> </w:t>
      </w:r>
      <w:r>
        <w:t xml:space="preserve">Bank Transfer only. Remit to: Apex Mathematical Consulting Ltd., Zenith Bank Plc, Account No: 1024-5587-3321, Branch: Victoria Island, Lagos, Nigeria.</w:t>
      </w:r>
    </w:p>
    <w:p>
      <w:pPr>
        <w:numPr>
          <w:ilvl w:val="0"/>
          <w:numId w:val="1001"/>
        </w:numPr>
        <w:pStyle w:val="Compact"/>
      </w:pPr>
      <w:r>
        <w:rPr>
          <w:bCs/>
          <w:b/>
        </w:rPr>
        <w:t xml:space="preserve">Reference:</w:t>
      </w:r>
      <w:r>
        <w:t xml:space="preserve"> </w:t>
      </w:r>
      <w:r>
        <w:t xml:space="preserve">Please quote Invoice Number AML-2025-00472 in the payment reference field to ensure proper reconciliation of this Invoice.</w:t>
      </w:r>
    </w:p>
    <w:p>
      <w:pPr>
        <w:numPr>
          <w:ilvl w:val="0"/>
          <w:numId w:val="1001"/>
        </w:numPr>
        <w:pStyle w:val="Compact"/>
      </w:pPr>
      <w:r>
        <w:rPr>
          <w:bCs/>
          <w:b/>
        </w:rPr>
        <w:t xml:space="preserve">Due Date:</w:t>
      </w:r>
      <w:r>
        <w:t xml:space="preserve"> </w:t>
      </w:r>
      <w:r>
        <w:t xml:space="preserve">Full payment is due within fifteen (15) calendar days from the date of issue. Late payments shall attract a penalty of 1.5% per month as stipulated in our service agreement.</w:t>
      </w:r>
    </w:p>
    <w:p>
      <w:pPr>
        <w:numPr>
          <w:ilvl w:val="0"/>
          <w:numId w:val="1001"/>
        </w:numPr>
        <w:pStyle w:val="Compact"/>
      </w:pPr>
      <w:r>
        <w:rPr>
          <w:bCs/>
          <w:b/>
        </w:rPr>
        <w:t xml:space="preserve">Tax Compliance:</w:t>
      </w:r>
      <w:r>
        <w:t xml:space="preserve"> </w:t>
      </w:r>
      <w:r>
        <w:t xml:space="preserve">The VAT amount stated on this Invoice has been computed in compliance with the Nigerian Value Added Tax Act (2018) as applicable in Nigeria Lagos. A Tax Invoice receipt will be issued upon confirmation of payment.</w:t>
      </w:r>
    </w:p>
    <w:p>
      <w:pPr>
        <w:numPr>
          <w:ilvl w:val="0"/>
          <w:numId w:val="1001"/>
        </w:numPr>
        <w:pStyle w:val="Compact"/>
      </w:pPr>
      <w:r>
        <w:rPr>
          <w:bCs/>
          <w:b/>
        </w:rPr>
        <w:t xml:space="preserve">Disputes:</w:t>
      </w:r>
      <w:r>
        <w:t xml:space="preserve"> </w:t>
      </w:r>
      <w:r>
        <w:t xml:space="preserve">Any discrepancies regarding the line items on this Invoice must be communicated in writing to billing@apexmathconsulting.ng within seven (7) days of receipt. Failure to do so shall constitute acceptance of the Invoice as presented.</w:t>
      </w:r>
    </w:p>
    <w:p>
      <w:pPr>
        <w:numPr>
          <w:ilvl w:val="0"/>
          <w:numId w:val="1001"/>
        </w:numPr>
        <w:pStyle w:val="Compact"/>
      </w:pPr>
      <w:r>
        <w:rPr>
          <w:bCs/>
          <w:b/>
        </w:rPr>
        <w:t xml:space="preserve">Confidentiality:</w:t>
      </w:r>
      <w:r>
        <w:t xml:space="preserve"> </w:t>
      </w:r>
      <w:r>
        <w:t xml:space="preserve">All mathematical models, proofs, algorithms, and data analyses delivered under this engagement remain the intellectual property of the client. The Mathematician and Apex Mathematical Consulting Ltd. shall not reproduce, publish, or distribute any proprietary mathematical work without written consent.</w:t>
      </w:r>
    </w:p>
    <w:p>
      <w:pPr>
        <w:pStyle w:val="FirstParagraph"/>
      </w:pPr>
      <w:r>
        <w:t xml:space="preserve">We thank the Nigerian Institute of Engineering &amp; Technology for entrusting our Mathematician with these critical analytical and modelling assignments. Our team in Nigeria Lagos remains committed to delivering rigorous, publication-quality mathematical solutions that advance engineering and technological research across the region.</w:t>
      </w:r>
    </w:p>
    <w:bookmarkEnd w:id="24"/>
    <w:p>
      <w:pPr>
        <w:pStyle w:val="BodyText"/>
      </w:pPr>
      <w:r>
        <w:rPr>
          <w:bCs/>
          <w:b/>
        </w:rPr>
        <w:t xml:space="preserve">Apex Mathematical Consulting Ltd.</w:t>
      </w:r>
      <w:r>
        <w:t xml:space="preserve"> </w:t>
      </w:r>
      <w:r>
        <w:t xml:space="preserve">| 14B Adeola Odeku Street, Victoria Island, Lagos, Nigeria</w:t>
      </w:r>
    </w:p>
    <w:p>
      <w:pPr>
        <w:pStyle w:val="BodyText"/>
      </w:pPr>
      <w:r>
        <w:t xml:space="preserve">RC: 1847293 | TIN: 10458293-0001 | VAT Reg: 10458293-0001</w:t>
      </w:r>
    </w:p>
    <w:p>
      <w:pPr>
        <w:pStyle w:val="BodyText"/>
      </w:pPr>
      <w:r>
        <w:t xml:space="preserve">This is a computer-generated Invoice and does not require a physical signature. It is valid as a legal financial document under Nigerian commercial law.</w:t>
      </w:r>
    </w:p>
    <w:p>
      <w:pPr>
        <w:pStyle w:val="BodyText"/>
      </w:pPr>
      <w:r>
        <w:t xml:space="preserve">For queries regarding this Invoice, contact: billing@apexmathconsulting.ng | +234 (0) 803 555 7214</w:t>
      </w:r>
    </w:p>
    <w:p>
      <w:pPr>
        <w:pStyle w:val="BodyText"/>
      </w:pPr>
      <w:r>
        <w:t xml:space="preserve">© 2025 Apex Mathematical Consulting Ltd. All rights reserved. Document generated on 14 June 2025,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Nigeria Lagos</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