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INVOICE</w:t>
      </w:r>
    </w:p>
    <w:p>
      <w:pPr>
        <w:pStyle w:val="BodyText"/>
      </w:pPr>
      <w:r>
        <w:t xml:space="preserve">Professional Mathematician Consulting Services</w:t>
      </w:r>
    </w:p>
    <w:p>
      <w:pPr>
        <w:pStyle w:val="BodyText"/>
      </w:pPr>
      <w:r>
        <w:rPr>
          <w:bCs/>
          <w:b/>
        </w:rPr>
        <w:t xml:space="preserve">Invoice Number:</w:t>
      </w:r>
      <w:r>
        <w:t xml:space="preserve"> </w:t>
      </w:r>
      <w:r>
        <w:t xml:space="preserve">INV-2025-CT-0472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Location:</w:t>
      </w:r>
      <w:r>
        <w:t xml:space="preserve"> </w:t>
      </w:r>
      <w:r>
        <w:t xml:space="preserve">South Africa Cape Town</w:t>
      </w:r>
    </w:p>
    <w:bookmarkStart w:id="20" w:name="issued-by-mathematician"/>
    <w:p>
      <w:pPr>
        <w:pStyle w:val="Heading3"/>
      </w:pPr>
      <w:r>
        <w:t xml:space="preserve">Issued By (Mathematician)</w:t>
      </w:r>
    </w:p>
    <w:p>
      <w:pPr>
        <w:pStyle w:val="FirstParagraph"/>
      </w:pPr>
      <w:r>
        <w:rPr>
          <w:bCs/>
          <w:b/>
        </w:rPr>
        <w:t xml:space="preserve">Dr. Thandiwe Nkosi, PhD (Applied Mathematics)</w:t>
      </w:r>
    </w:p>
    <w:p>
      <w:pPr>
        <w:pStyle w:val="BodyText"/>
      </w:pPr>
      <w:r>
        <w:t xml:space="preserve">Senior Mathematician &amp; Quantitative Analyst</w:t>
      </w:r>
    </w:p>
    <w:p>
      <w:pPr>
        <w:pStyle w:val="BodyText"/>
      </w:pPr>
      <w:r>
        <w:t xml:space="preserve">124 Kloof Street, Gardens</w:t>
      </w:r>
    </w:p>
    <w:p>
      <w:pPr>
        <w:pStyle w:val="BodyText"/>
      </w:pPr>
      <w:r>
        <w:t xml:space="preserve">Cape Town, 8001</w:t>
      </w:r>
    </w:p>
    <w:p>
      <w:pPr>
        <w:pStyle w:val="BodyText"/>
      </w:pPr>
      <w:r>
        <w:t xml:space="preserve">South Africa</w:t>
      </w:r>
    </w:p>
    <w:p>
      <w:pPr>
        <w:pStyle w:val="BodyText"/>
      </w:pPr>
      <w:r>
        <w:t xml:space="preserve">Email: t.nkosi@mathtech-ct.co.za</w:t>
      </w:r>
    </w:p>
    <w:p>
      <w:pPr>
        <w:pStyle w:val="BodyText"/>
      </w:pPr>
      <w:r>
        <w:t xml:space="preserve">Phone: +27 21 555 0142</w:t>
      </w:r>
    </w:p>
    <w:p>
      <w:pPr>
        <w:pStyle w:val="BodyText"/>
      </w:pPr>
      <w:r>
        <w:t xml:space="preserve">VAT Registration: 4930128765</w:t>
      </w:r>
    </w:p>
    <w:p>
      <w:pPr>
        <w:pStyle w:val="BodyText"/>
      </w:pPr>
      <w:r>
        <w:t xml:space="preserve">SAFRA Registration: MAT-CT-2019-0088</w:t>
      </w:r>
    </w:p>
    <w:bookmarkEnd w:id="20"/>
    <w:bookmarkStart w:id="21" w:name="billed-to-client"/>
    <w:p>
      <w:pPr>
        <w:pStyle w:val="Heading3"/>
      </w:pPr>
      <w:r>
        <w:t xml:space="preserve">Billed To (Client)</w:t>
      </w:r>
    </w:p>
    <w:p>
      <w:pPr>
        <w:pStyle w:val="FirstParagraph"/>
      </w:pPr>
      <w:r>
        <w:rPr>
          <w:bCs/>
          <w:b/>
        </w:rPr>
        <w:t xml:space="preserve">Atlantic Financial Analytics (Pty) Ltd</w:t>
      </w:r>
    </w:p>
    <w:p>
      <w:pPr>
        <w:pStyle w:val="BodyText"/>
      </w:pPr>
      <w:r>
        <w:t xml:space="preserve">Attention: Mr. Johan van der Merwe, CFO</w:t>
      </w:r>
    </w:p>
    <w:p>
      <w:pPr>
        <w:pStyle w:val="BodyText"/>
      </w:pPr>
      <w:r>
        <w:t xml:space="preserve">Level 18, Atlantic Square</w:t>
      </w:r>
    </w:p>
    <w:p>
      <w:pPr>
        <w:pStyle w:val="BodyText"/>
      </w:pPr>
      <w:r>
        <w:t xml:space="preserve">155 Beach Road, V&amp;A Waterfront</w:t>
      </w:r>
    </w:p>
    <w:p>
      <w:pPr>
        <w:pStyle w:val="BodyText"/>
      </w:pPr>
      <w:r>
        <w:t xml:space="preserve">Cape Town, 8001</w:t>
      </w:r>
    </w:p>
    <w:p>
      <w:pPr>
        <w:pStyle w:val="BodyText"/>
      </w:pPr>
      <w:r>
        <w:t xml:space="preserve">South Africa</w:t>
      </w:r>
    </w:p>
    <w:p>
      <w:pPr>
        <w:pStyle w:val="BodyText"/>
      </w:pPr>
      <w:r>
        <w:t xml:space="preserve">VAT Number: 4520987631</w:t>
      </w:r>
    </w:p>
    <w:p>
      <w:pPr>
        <w:pStyle w:val="BodyText"/>
      </w:pPr>
      <w:r>
        <w:t xml:space="preserve">Company Reg: 2016/448291/07</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Mathematician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Advanced stochastic modelling and Monte Carlo simulation design for risk assessment framework. The Mathematician developed a comprehensive probabilistic model incorporating multivariate normal distributions and copula functions to evaluate portfolio risk exposure across multiple asset classes.</w:t>
            </w:r>
          </w:p>
        </w:tc>
        <w:tc>
          <w:tcPr/>
          <w:p>
            <w:pPr>
              <w:pStyle w:val="Compact"/>
              <w:jc w:val="left"/>
            </w:pPr>
            <w:r>
              <w:t xml:space="preserve">02 Jun 2025</w:t>
            </w:r>
          </w:p>
        </w:tc>
        <w:tc>
          <w:tcPr/>
          <w:p>
            <w:pPr>
              <w:pStyle w:val="Compact"/>
              <w:jc w:val="left"/>
            </w:pPr>
            <w:r>
              <w:t xml:space="preserve">16.0</w:t>
            </w:r>
          </w:p>
        </w:tc>
        <w:tc>
          <w:tcPr/>
          <w:p>
            <w:pPr>
              <w:pStyle w:val="Compact"/>
              <w:jc w:val="left"/>
            </w:pPr>
            <w:r>
              <w:t xml:space="preserve">R 1,850.00</w:t>
            </w:r>
          </w:p>
        </w:tc>
        <w:tc>
          <w:tcPr/>
          <w:p>
            <w:pPr>
              <w:pStyle w:val="Compact"/>
              <w:jc w:val="left"/>
            </w:pPr>
            <w:r>
              <w:t xml:space="preserve">R 29,600.00</w:t>
            </w:r>
          </w:p>
        </w:tc>
      </w:tr>
      <w:tr>
        <w:tc>
          <w:tcPr/>
          <w:p>
            <w:pPr>
              <w:pStyle w:val="Compact"/>
              <w:jc w:val="left"/>
            </w:pPr>
            <w:r>
              <w:t xml:space="preserve">02</w:t>
            </w:r>
          </w:p>
        </w:tc>
        <w:tc>
          <w:tcPr/>
          <w:p>
            <w:pPr>
              <w:pStyle w:val="Compact"/>
              <w:jc w:val="left"/>
            </w:pPr>
            <w:r>
              <w:t xml:space="preserve">Optimisation algorithm development using linear and non-linear programming techniques. The Mathematician formulated and solved a mixed-integer programming problem to determine optimal resource allocation for the client's operational logistics network in the Western Cape region.</w:t>
            </w:r>
          </w:p>
        </w:tc>
        <w:tc>
          <w:tcPr/>
          <w:p>
            <w:pPr>
              <w:pStyle w:val="Compact"/>
              <w:jc w:val="left"/>
            </w:pPr>
            <w:r>
              <w:t xml:space="preserve">05 Jun 2025</w:t>
            </w:r>
          </w:p>
        </w:tc>
        <w:tc>
          <w:tcPr/>
          <w:p>
            <w:pPr>
              <w:pStyle w:val="Compact"/>
              <w:jc w:val="left"/>
            </w:pPr>
            <w:r>
              <w:t xml:space="preserve">24.0</w:t>
            </w:r>
          </w:p>
        </w:tc>
        <w:tc>
          <w:tcPr/>
          <w:p>
            <w:pPr>
              <w:pStyle w:val="Compact"/>
              <w:jc w:val="left"/>
            </w:pPr>
            <w:r>
              <w:t xml:space="preserve">R 1,850.00</w:t>
            </w:r>
          </w:p>
        </w:tc>
        <w:tc>
          <w:tcPr/>
          <w:p>
            <w:pPr>
              <w:pStyle w:val="Compact"/>
              <w:jc w:val="left"/>
            </w:pPr>
            <w:r>
              <w:t xml:space="preserve">R 44,400.00</w:t>
            </w:r>
          </w:p>
        </w:tc>
      </w:tr>
      <w:tr>
        <w:tc>
          <w:tcPr/>
          <w:p>
            <w:pPr>
              <w:pStyle w:val="Compact"/>
              <w:jc w:val="left"/>
            </w:pPr>
            <w:r>
              <w:t xml:space="preserve">03</w:t>
            </w:r>
          </w:p>
        </w:tc>
        <w:tc>
          <w:tcPr/>
          <w:p>
            <w:pPr>
              <w:pStyle w:val="Compact"/>
              <w:jc w:val="left"/>
            </w:pPr>
            <w:r>
              <w:t xml:space="preserve">Statistical inference and hypothesis testing for A/B testing framework. The Mathematician conducted rigorous Bayesian and frequentist analyses, including power analysis, confidence interval construction, and posterior probability estimation for the client's product performance metrics.</w:t>
            </w:r>
          </w:p>
        </w:tc>
        <w:tc>
          <w:tcPr/>
          <w:p>
            <w:pPr>
              <w:pStyle w:val="Compact"/>
              <w:jc w:val="left"/>
            </w:pPr>
            <w:r>
              <w:t xml:space="preserve">09 Jun 2025</w:t>
            </w:r>
          </w:p>
        </w:tc>
        <w:tc>
          <w:tcPr/>
          <w:p>
            <w:pPr>
              <w:pStyle w:val="Compact"/>
              <w:jc w:val="left"/>
            </w:pPr>
            <w:r>
              <w:t xml:space="preserve">12.0</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04</w:t>
            </w:r>
          </w:p>
        </w:tc>
        <w:tc>
          <w:tcPr/>
          <w:p>
            <w:pPr>
              <w:pStyle w:val="Compact"/>
              <w:jc w:val="left"/>
            </w:pPr>
            <w:r>
              <w:t xml:space="preserve">Mathematical proof verification and peer review of the client's proprietary algorithm documentation. The Mathematician provided formal verification of convergence properties, boundary condition analysis, and complexity proofs for the computational methods described in the technical white paper.</w:t>
            </w:r>
          </w:p>
        </w:tc>
        <w:tc>
          <w:tcPr/>
          <w:p>
            <w:pPr>
              <w:pStyle w:val="Compact"/>
              <w:jc w:val="left"/>
            </w:pPr>
            <w:r>
              <w:t xml:space="preserve">11 Jun 2025</w:t>
            </w:r>
          </w:p>
        </w:tc>
        <w:tc>
          <w:tcPr/>
          <w:p>
            <w:pPr>
              <w:pStyle w:val="Compact"/>
              <w:jc w:val="left"/>
            </w:pPr>
            <w:r>
              <w:t xml:space="preserve">8.0</w:t>
            </w:r>
          </w:p>
        </w:tc>
        <w:tc>
          <w:tcPr/>
          <w:p>
            <w:pPr>
              <w:pStyle w:val="Compact"/>
              <w:jc w:val="left"/>
            </w:pPr>
            <w:r>
              <w:t xml:space="preserve">R 2,100.00</w:t>
            </w:r>
          </w:p>
        </w:tc>
        <w:tc>
          <w:tcPr/>
          <w:p>
            <w:pPr>
              <w:pStyle w:val="Compact"/>
              <w:jc w:val="left"/>
            </w:pPr>
            <w:r>
              <w:t xml:space="preserve">R 16,800.00</w:t>
            </w:r>
          </w:p>
        </w:tc>
      </w:tr>
      <w:tr>
        <w:tc>
          <w:tcPr/>
          <w:p>
            <w:pPr>
              <w:pStyle w:val="Compact"/>
              <w:jc w:val="left"/>
            </w:pPr>
            <w:r>
              <w:t xml:space="preserve">05</w:t>
            </w:r>
          </w:p>
        </w:tc>
        <w:tc>
          <w:tcPr/>
          <w:p>
            <w:pPr>
              <w:pStyle w:val="Compact"/>
              <w:jc w:val="left"/>
            </w:pPr>
            <w:r>
              <w:t xml:space="preserve">On-site consultation and workshop delivery at the client's Cape Town office. The Mathematician conducted a full-day technical workshop for the data science team covering differential equation modelling, numerical methods, and advanced regression techniques applicable to the client's forecasting systems.</w:t>
            </w:r>
          </w:p>
        </w:tc>
        <w:tc>
          <w:tcPr/>
          <w:p>
            <w:pPr>
              <w:pStyle w:val="Compact"/>
              <w:jc w:val="left"/>
            </w:pPr>
            <w:r>
              <w:t xml:space="preserve">13 Jun 2025</w:t>
            </w:r>
          </w:p>
        </w:tc>
        <w:tc>
          <w:tcPr/>
          <w:p>
            <w:pPr>
              <w:pStyle w:val="Compact"/>
              <w:jc w:val="left"/>
            </w:pPr>
            <w:r>
              <w:t xml:space="preserve">8.0</w:t>
            </w:r>
          </w:p>
        </w:tc>
        <w:tc>
          <w:tcPr/>
          <w:p>
            <w:pPr>
              <w:pStyle w:val="Compact"/>
              <w:jc w:val="left"/>
            </w:pPr>
            <w:r>
              <w:t xml:space="preserve">R 2,400.00</w:t>
            </w:r>
          </w:p>
        </w:tc>
        <w:tc>
          <w:tcPr/>
          <w:p>
            <w:pPr>
              <w:pStyle w:val="Compact"/>
              <w:jc w:val="left"/>
            </w:pPr>
            <w:r>
              <w:t xml:space="preserve">R 19,200.00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132,200.00</w:t>
            </w:r>
          </w:p>
        </w:tc>
      </w:tr>
      <w:tr>
        <w:tc>
          <w:tcPr/>
          <w:p>
            <w:pPr>
              <w:pStyle w:val="Compact"/>
              <w:jc w:val="left"/>
            </w:pPr>
            <w:r>
              <w:t xml:space="preserve">VAT @ 15% (South Africa)</w:t>
            </w:r>
          </w:p>
        </w:tc>
        <w:tc>
          <w:tcPr/>
          <w:p>
            <w:pPr>
              <w:pStyle w:val="Compact"/>
              <w:jc w:val="right"/>
            </w:pPr>
            <w:r>
              <w:t xml:space="preserve">R 19,830.00</w:t>
            </w:r>
          </w:p>
        </w:tc>
      </w:tr>
      <w:tr>
        <w:tc>
          <w:tcPr/>
          <w:p>
            <w:pPr>
              <w:pStyle w:val="Compact"/>
              <w:jc w:val="left"/>
            </w:pPr>
            <w:r>
              <w:t xml:space="preserve">TOTAL AMOUNT DUE</w:t>
            </w:r>
          </w:p>
        </w:tc>
        <w:tc>
          <w:tcPr/>
          <w:p>
            <w:pPr>
              <w:pStyle w:val="Compact"/>
              <w:jc w:val="right"/>
            </w:pPr>
            <w:r>
              <w:t xml:space="preserve">R 152,030.00</w:t>
            </w:r>
          </w:p>
        </w:tc>
      </w:tr>
    </w:tbl>
    <w:p>
      <w:pPr>
        <w:pStyle w:val="BodyText"/>
      </w:pPr>
      <w:r>
        <w:t xml:space="preserve">All amounts are in South African Rand (ZAR). VAT is charged at the standard rate of 15% as per South African Revenue Service (SARS) regulations applicable in South Africa Cape Town.</w:t>
      </w:r>
    </w:p>
    <w:bookmarkStart w:id="22" w:name="payment-instructions"/>
    <w:p>
      <w:pPr>
        <w:pStyle w:val="Heading3"/>
      </w:pPr>
      <w:r>
        <w:t xml:space="preserve">Payment Instructions</w:t>
      </w:r>
    </w:p>
    <w:p>
      <w:pPr>
        <w:pStyle w:val="FirstParagraph"/>
      </w:pPr>
      <w:r>
        <w:t xml:space="preserve">Please settle the total amount of</w:t>
      </w:r>
      <w:r>
        <w:t xml:space="preserve"> </w:t>
      </w:r>
      <w:r>
        <w:rPr>
          <w:bCs/>
          <w:b/>
        </w:rPr>
        <w:t xml:space="preserve">R 152,030.00</w:t>
      </w:r>
      <w:r>
        <w:t xml:space="preserve"> </w:t>
      </w:r>
      <w:r>
        <w:t xml:space="preserve">within thirty (30) calendar days from the Invoice date of 14 June 2025. Payment is to be made via electronic funds transfer (EFT) to the following account:</w:t>
      </w:r>
    </w:p>
    <w:p>
      <w:pPr>
        <w:pStyle w:val="BodyText"/>
      </w:pPr>
      <w:r>
        <w:rPr>
          <w:bCs/>
          <w:b/>
        </w:rPr>
        <w:t xml:space="preserve">Bank:</w:t>
      </w:r>
      <w:r>
        <w:t xml:space="preserve"> </w:t>
      </w:r>
      <w:r>
        <w:t xml:space="preserve">Standard Bank, South Africa</w:t>
      </w:r>
      <w:r>
        <w:br/>
      </w:r>
      <w:r>
        <w:rPr>
          <w:bCs/>
          <w:b/>
        </w:rPr>
        <w:t xml:space="preserve">Account Name:</w:t>
      </w:r>
      <w:r>
        <w:t xml:space="preserve"> </w:t>
      </w:r>
      <w:r>
        <w:t xml:space="preserve">Dr. Thandiwe Nkosi – Mathematician Services</w:t>
      </w:r>
      <w:r>
        <w:br/>
      </w:r>
      <w:r>
        <w:rPr>
          <w:bCs/>
          <w:b/>
        </w:rPr>
        <w:t xml:space="preserve">Account Number:</w:t>
      </w:r>
      <w:r>
        <w:t xml:space="preserve"> </w:t>
      </w:r>
      <w:r>
        <w:t xml:space="preserve">0124 5678 9012</w:t>
      </w:r>
      <w:r>
        <w:br/>
      </w:r>
      <w:r>
        <w:rPr>
          <w:bCs/>
          <w:b/>
        </w:rPr>
        <w:t xml:space="preserve">Branch Code:</w:t>
      </w:r>
      <w:r>
        <w:t xml:space="preserve"> </w:t>
      </w:r>
      <w:r>
        <w:t xml:space="preserve">051001</w:t>
      </w:r>
      <w:r>
        <w:br/>
      </w:r>
      <w:r>
        <w:rPr>
          <w:bCs/>
          <w:b/>
        </w:rPr>
        <w:t xml:space="preserve">Reference:</w:t>
      </w:r>
      <w:r>
        <w:t xml:space="preserve"> </w:t>
      </w:r>
      <w:r>
        <w:t xml:space="preserve">INV-2025-CT-0472</w:t>
      </w:r>
      <w:r>
        <w:br/>
      </w:r>
      <w:r>
        <w:rPr>
          <w:bCs/>
          <w:b/>
        </w:rPr>
        <w:t xml:space="preserve">Branch Location:</w:t>
      </w:r>
      <w:r>
        <w:t xml:space="preserve"> </w:t>
      </w:r>
      <w:r>
        <w:t xml:space="preserve">Cape Town, South Africa</w:t>
      </w:r>
    </w:p>
    <w:p>
      <w:pPr>
        <w:pStyle w:val="BodyText"/>
      </w:pPr>
      <w:r>
        <w:t xml:space="preserve">Please quote the Invoice number as your payment reference. Late payments will attract interest at the rate of 1.5% per month as stipulated in the service agreement and in accordance with the National Credit Act of South Africa.</w:t>
      </w:r>
    </w:p>
    <w:bookmarkEnd w:id="22"/>
    <w:bookmarkStart w:id="23" w:name="notes-terms"/>
    <w:p>
      <w:pPr>
        <w:pStyle w:val="Heading3"/>
      </w:pPr>
      <w:r>
        <w:t xml:space="preserve">Notes &amp; Terms</w:t>
      </w:r>
    </w:p>
    <w:p>
      <w:pPr>
        <w:pStyle w:val="FirstParagraph"/>
      </w:pPr>
      <w:r>
        <w:t xml:space="preserve">1. This Invoice has been issued by a registered Mathematician operating in South Africa Cape Town in compliance with all applicable professional and tax regulations. The services rendered constitute specialised mathematical consulting and are subject to the terms outlined in the Master Service Agreement dated 01 January 2025.</w:t>
      </w:r>
    </w:p>
    <w:p>
      <w:pPr>
        <w:pStyle w:val="BodyText"/>
      </w:pPr>
      <w:r>
        <w:t xml:space="preserve">2. All mathematical models, algorithms, proofs, and analytical frameworks developed by the Mathematician during the engagement period remain the intellectual property of the client upon full settlement of this Invoice, as per the intellectual property clause of the service agreement.</w:t>
      </w:r>
    </w:p>
    <w:p>
      <w:pPr>
        <w:pStyle w:val="BodyText"/>
      </w:pPr>
      <w:r>
        <w:t xml:space="preserve">3. The Mathematician warrants that all work performed meets the highest standards of mathematical rigour and professional practice. Any errors in computation or logical deduction identified within fourteen (14) days of delivery will be corrected at no additional cost.</w:t>
      </w:r>
    </w:p>
    <w:p>
      <w:pPr>
        <w:pStyle w:val="BodyText"/>
      </w:pPr>
      <w:r>
        <w:t xml:space="preserve">4. This Invoice is valid for a period of ninety (90) days from the date of issue. Should the client require a revised or duplicate copy of this Invoice, please contact the Mathematician's office in Cape Town, South Africa, and reference Invoice number INV-2025-CT-0472.</w:t>
      </w:r>
    </w:p>
    <w:p>
      <w:pPr>
        <w:pStyle w:val="BodyText"/>
      </w:pPr>
      <w:r>
        <w:t xml:space="preserve">5. All disputes arising from this Invoice or the services described herein shall be resolved in accordance with the laws of the Republic of South Africa, with jurisdiction vested in the High Court of South Africa, Cape Town Division.</w:t>
      </w:r>
    </w:p>
    <w:bookmarkEnd w:id="23"/>
    <w:p>
      <w:pPr>
        <w:pStyle w:val="BodyText"/>
      </w:pPr>
      <w:r>
        <w:t xml:space="preserve">Thank you for engaging the services of a professional Mathematician in South Africa Cape Town. We value your business and look forward to continuing our mathematical consulting partnership.</w:t>
      </w:r>
    </w:p>
    <w:p>
      <w:pPr>
        <w:pStyle w:val="BodyText"/>
      </w:pPr>
      <w:r>
        <w:t xml:space="preserve">This is a computer-generated Invoice and does not require a signature. It constitutes a valid tax document for the purposes of the South African Revenue Service (SARS) and the Income Tax Act, 1962 (Act No. 58 of 1962).</w:t>
      </w:r>
    </w:p>
    <w:p>
      <w:pPr>
        <w:pStyle w:val="BodyText"/>
      </w:pPr>
      <w:r>
        <w:t xml:space="preserve">© 2025 Dr. Thandiwe Nkosi – Mathematician Services, Cape Town, South Africa.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South Africa Cape Town</dc:title>
  <dc:creator/>
  <dc:language>en</dc:language>
  <cp:keywords/>
  <dcterms:created xsi:type="dcterms:W3CDTF">2026-10-10T08:06:02Z</dcterms:created>
  <dcterms:modified xsi:type="dcterms:W3CDTF">2026-10-10T08:06:02Z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