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INVOICE</w:t>
      </w:r>
    </w:p>
    <w:p>
      <w:pPr>
        <w:pStyle w:val="BodyText"/>
      </w:pPr>
      <w:r>
        <w:t xml:space="preserve">Invoice No: INV-2025-SKL-00472</w:t>
      </w:r>
    </w:p>
    <w:p>
      <w:pPr>
        <w:pStyle w:val="BodyText"/>
      </w:pPr>
      <w:r>
        <w:t xml:space="preserve">Professional Mathematician Services</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KRW (South Korean Won)</w:t>
      </w:r>
    </w:p>
    <w:bookmarkStart w:id="20" w:name="billed-by-mathematician"/>
    <w:p>
      <w:pPr>
        <w:pStyle w:val="Heading3"/>
      </w:pPr>
      <w:r>
        <w:t xml:space="preserve">Billed By (Mathematician)</w:t>
      </w:r>
    </w:p>
    <w:p>
      <w:pPr>
        <w:pStyle w:val="FirstParagraph"/>
      </w:pPr>
      <w:r>
        <w:rPr>
          <w:bCs/>
          <w:b/>
        </w:rPr>
        <w:t xml:space="preserve">Dr. Hana Kim, Ph.D. in Applied Mathematics</w:t>
      </w:r>
    </w:p>
    <w:p>
      <w:pPr>
        <w:pStyle w:val="BodyText"/>
      </w:pPr>
      <w:r>
        <w:t xml:space="preserve">Certified Mathematician &amp; Quantitative Analyst</w:t>
      </w:r>
    </w:p>
    <w:p>
      <w:pPr>
        <w:pStyle w:val="BodyText"/>
      </w:pPr>
      <w:r>
        <w:t xml:space="preserve">Seoul Mathematical Consulting Group</w:t>
      </w:r>
    </w:p>
    <w:p>
      <w:pPr>
        <w:pStyle w:val="BodyText"/>
      </w:pPr>
      <w:r>
        <w:t xml:space="preserve">12F, 456 Teheran-ro, Gangnam-gu</w:t>
      </w:r>
    </w:p>
    <w:p>
      <w:pPr>
        <w:pStyle w:val="BodyText"/>
      </w:pPr>
      <w:r>
        <w:t xml:space="preserve">Seoul, South Korea 06236</w:t>
      </w:r>
    </w:p>
    <w:p>
      <w:pPr>
        <w:pStyle w:val="BodyText"/>
      </w:pPr>
      <w:r>
        <w:t xml:space="preserve">Tel: +82-2-555-0147</w:t>
      </w:r>
    </w:p>
    <w:p>
      <w:pPr>
        <w:pStyle w:val="BodyText"/>
      </w:pPr>
      <w:r>
        <w:t xml:space="preserve">Email: hana.kim@seoulmathconsulting.kr</w:t>
      </w:r>
    </w:p>
    <w:p>
      <w:pPr>
        <w:pStyle w:val="BodyText"/>
      </w:pPr>
      <w:r>
        <w:t xml:space="preserve">Business Registration: 220-88-012345</w:t>
      </w:r>
    </w:p>
    <w:bookmarkEnd w:id="20"/>
    <w:bookmarkStart w:id="21" w:name="billed-to-client"/>
    <w:p>
      <w:pPr>
        <w:pStyle w:val="Heading3"/>
      </w:pPr>
      <w:r>
        <w:t xml:space="preserve">Billed To (Client)</w:t>
      </w:r>
    </w:p>
    <w:p>
      <w:pPr>
        <w:pStyle w:val="FirstParagraph"/>
      </w:pPr>
      <w:r>
        <w:rPr>
          <w:bCs/>
          <w:b/>
        </w:rPr>
        <w:t xml:space="preserve">Seoul Financial Analytics Corp.</w:t>
      </w:r>
    </w:p>
    <w:p>
      <w:pPr>
        <w:pStyle w:val="BodyText"/>
      </w:pPr>
      <w:r>
        <w:t xml:space="preserve">Attn: Mr. Joon-ho Park, CFO</w:t>
      </w:r>
    </w:p>
    <w:p>
      <w:pPr>
        <w:pStyle w:val="BodyText"/>
      </w:pPr>
      <w:r>
        <w:t xml:space="preserve">78F, 890 Yeongdong-daero, Gangdong-gu</w:t>
      </w:r>
    </w:p>
    <w:p>
      <w:pPr>
        <w:pStyle w:val="BodyText"/>
      </w:pPr>
      <w:r>
        <w:t xml:space="preserve">Seoul, South Korea 04780</w:t>
      </w:r>
    </w:p>
    <w:p>
      <w:pPr>
        <w:pStyle w:val="BodyText"/>
      </w:pPr>
      <w:r>
        <w:t xml:space="preserve">Tel: +82-2-333-8891</w:t>
      </w:r>
    </w:p>
    <w:p>
      <w:pPr>
        <w:pStyle w:val="BodyText"/>
      </w:pPr>
      <w:r>
        <w:t xml:space="preserve">Email: jh.park@seoulfinanalytics.co.kr</w:t>
      </w:r>
    </w:p>
    <w:p>
      <w:pPr>
        <w:pStyle w:val="BodyText"/>
      </w:pPr>
      <w:r>
        <w:t xml:space="preserve">VAT Registration: 110-81-76543</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Service Period</w:t>
            </w:r>
          </w:p>
        </w:tc>
        <w:tc>
          <w:tcPr/>
          <w:p>
            <w:pPr>
              <w:pStyle w:val="Compact"/>
              <w:jc w:val="left"/>
            </w:pPr>
            <w:r>
              <w:t xml:space="preserve">Hours</w:t>
            </w:r>
          </w:p>
        </w:tc>
        <w:tc>
          <w:tcPr/>
          <w:p>
            <w:pPr>
              <w:pStyle w:val="Compact"/>
              <w:jc w:val="left"/>
            </w:pPr>
            <w:r>
              <w:t xml:space="preserve">Rate (KRW/hr)</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Advanced stochastic modeling and risk assessment for South Korea Seoul financial derivatives portfolio. Mathematician-led quantitative analysis of option pricing models.</w:t>
            </w:r>
          </w:p>
        </w:tc>
        <w:tc>
          <w:tcPr/>
          <w:p>
            <w:pPr>
              <w:pStyle w:val="Compact"/>
              <w:jc w:val="left"/>
            </w:pPr>
            <w:r>
              <w:t xml:space="preserve">Mar 1 – Mar 31, 2025</w:t>
            </w:r>
          </w:p>
        </w:tc>
        <w:tc>
          <w:tcPr/>
          <w:p>
            <w:pPr>
              <w:pStyle w:val="Compact"/>
              <w:jc w:val="left"/>
            </w:pPr>
            <w:r>
              <w:t xml:space="preserve">120</w:t>
            </w:r>
          </w:p>
        </w:tc>
        <w:tc>
          <w:tcPr/>
          <w:p>
            <w:pPr>
              <w:pStyle w:val="Compact"/>
              <w:jc w:val="left"/>
            </w:pPr>
            <w:r>
              <w:t xml:space="preserve">180,000</w:t>
            </w:r>
          </w:p>
        </w:tc>
        <w:tc>
          <w:tcPr/>
          <w:p>
            <w:pPr>
              <w:pStyle w:val="Compact"/>
              <w:jc w:val="left"/>
            </w:pPr>
            <w:r>
              <w:t xml:space="preserve">21,600,000</w:t>
            </w:r>
          </w:p>
        </w:tc>
      </w:tr>
      <w:tr>
        <w:tc>
          <w:tcPr/>
          <w:p>
            <w:pPr>
              <w:pStyle w:val="Compact"/>
              <w:jc w:val="left"/>
            </w:pPr>
            <w:r>
              <w:t xml:space="preserve">2</w:t>
            </w:r>
          </w:p>
        </w:tc>
        <w:tc>
          <w:tcPr/>
          <w:p>
            <w:pPr>
              <w:pStyle w:val="Compact"/>
              <w:jc w:val="left"/>
            </w:pPr>
            <w:r>
              <w:t xml:space="preserve">Development of proprietary algorithmic trading strategies using differential equations and topological data analysis. Mathematician consultation with Seoul-based quant team.</w:t>
            </w:r>
          </w:p>
        </w:tc>
        <w:tc>
          <w:tcPr/>
          <w:p>
            <w:pPr>
              <w:pStyle w:val="Compact"/>
              <w:jc w:val="left"/>
            </w:pPr>
            <w:r>
              <w:t xml:space="preserve">Apr 1 – Apr 30, 2025</w:t>
            </w:r>
          </w:p>
        </w:tc>
        <w:tc>
          <w:tcPr/>
          <w:p>
            <w:pPr>
              <w:pStyle w:val="Compact"/>
              <w:jc w:val="left"/>
            </w:pPr>
            <w:r>
              <w:t xml:space="preserve">96</w:t>
            </w:r>
          </w:p>
        </w:tc>
        <w:tc>
          <w:tcPr/>
          <w:p>
            <w:pPr>
              <w:pStyle w:val="Compact"/>
              <w:jc w:val="left"/>
            </w:pPr>
            <w:r>
              <w:t xml:space="preserve">200,000</w:t>
            </w:r>
          </w:p>
        </w:tc>
        <w:tc>
          <w:tcPr/>
          <w:p>
            <w:pPr>
              <w:pStyle w:val="Compact"/>
              <w:jc w:val="left"/>
            </w:pPr>
            <w:r>
              <w:t xml:space="preserve">19,200,000</w:t>
            </w:r>
          </w:p>
        </w:tc>
      </w:tr>
      <w:tr>
        <w:tc>
          <w:tcPr/>
          <w:p>
            <w:pPr>
              <w:pStyle w:val="Compact"/>
              <w:jc w:val="left"/>
            </w:pPr>
            <w:r>
              <w:t xml:space="preserve">3</w:t>
            </w:r>
          </w:p>
        </w:tc>
        <w:tc>
          <w:tcPr/>
          <w:p>
            <w:pPr>
              <w:pStyle w:val="Compact"/>
              <w:jc w:val="left"/>
            </w:pPr>
            <w:r>
              <w:t xml:space="preserve">Mathematical proof verification and peer review of proprietary encryption algorithms for South Korea Seoul data center infrastructure. Senior Mathematician oversight.</w:t>
            </w:r>
          </w:p>
        </w:tc>
        <w:tc>
          <w:tcPr/>
          <w:p>
            <w:pPr>
              <w:pStyle w:val="Compact"/>
              <w:jc w:val="left"/>
            </w:pPr>
            <w:r>
              <w:t xml:space="preserve">May 1 – May 20, 2025</w:t>
            </w:r>
          </w:p>
        </w:tc>
        <w:tc>
          <w:tcPr/>
          <w:p>
            <w:pPr>
              <w:pStyle w:val="Compact"/>
              <w:jc w:val="left"/>
            </w:pPr>
            <w:r>
              <w:t xml:space="preserve">64</w:t>
            </w:r>
          </w:p>
        </w:tc>
        <w:tc>
          <w:tcPr/>
          <w:p>
            <w:pPr>
              <w:pStyle w:val="Compact"/>
              <w:jc w:val="left"/>
            </w:pPr>
            <w:r>
              <w:t xml:space="preserve">220,000</w:t>
            </w:r>
          </w:p>
        </w:tc>
        <w:tc>
          <w:tcPr/>
          <w:p>
            <w:pPr>
              <w:pStyle w:val="Compact"/>
              <w:jc w:val="left"/>
            </w:pPr>
            <w:r>
              <w:t xml:space="preserve">14,080,000</w:t>
            </w:r>
          </w:p>
        </w:tc>
      </w:tr>
      <w:tr>
        <w:tc>
          <w:tcPr/>
          <w:p>
            <w:pPr>
              <w:pStyle w:val="Compact"/>
              <w:jc w:val="left"/>
            </w:pPr>
            <w:r>
              <w:t xml:space="preserve">4</w:t>
            </w:r>
          </w:p>
        </w:tc>
        <w:tc>
          <w:tcPr/>
          <w:p>
            <w:pPr>
              <w:pStyle w:val="Compact"/>
              <w:jc w:val="left"/>
            </w:pPr>
            <w:r>
              <w:t xml:space="preserve">Optimization of supply chain logistics using linear programming and integer optimization. Mathematician on-site support at Seoul headquarters.</w:t>
            </w:r>
          </w:p>
        </w:tc>
        <w:tc>
          <w:tcPr/>
          <w:p>
            <w:pPr>
              <w:pStyle w:val="Compact"/>
              <w:jc w:val="left"/>
            </w:pPr>
            <w:r>
              <w:t xml:space="preserve">May 21 – Jun 10, 2025</w:t>
            </w:r>
          </w:p>
        </w:tc>
        <w:tc>
          <w:tcPr/>
          <w:p>
            <w:pPr>
              <w:pStyle w:val="Compact"/>
              <w:jc w:val="left"/>
            </w:pPr>
            <w:r>
              <w:t xml:space="preserve">80</w:t>
            </w:r>
          </w:p>
        </w:tc>
        <w:tc>
          <w:tcPr/>
          <w:p>
            <w:pPr>
              <w:pStyle w:val="Compact"/>
              <w:jc w:val="left"/>
            </w:pPr>
            <w:r>
              <w:t xml:space="preserve">190,000</w:t>
            </w:r>
          </w:p>
        </w:tc>
        <w:tc>
          <w:tcPr/>
          <w:p>
            <w:pPr>
              <w:pStyle w:val="Compact"/>
              <w:jc w:val="left"/>
            </w:pPr>
            <w:r>
              <w:t xml:space="preserve">15,200,000</w:t>
            </w:r>
          </w:p>
        </w:tc>
      </w:tr>
      <w:tr>
        <w:tc>
          <w:tcPr/>
          <w:p>
            <w:pPr>
              <w:pStyle w:val="Compact"/>
              <w:jc w:val="left"/>
            </w:pPr>
            <w:r>
              <w:t xml:space="preserve">5</w:t>
            </w:r>
          </w:p>
        </w:tc>
        <w:tc>
          <w:tcPr/>
          <w:p>
            <w:pPr>
              <w:pStyle w:val="Compact"/>
              <w:jc w:val="left"/>
            </w:pPr>
            <w:r>
              <w:t xml:space="preserve">Training workshop for 15 junior analysts on advanced mathematical methods. Mathematician-led seminar series conducted in South Korea Seoul office.</w:t>
            </w:r>
          </w:p>
        </w:tc>
        <w:tc>
          <w:tcPr/>
          <w:p>
            <w:pPr>
              <w:pStyle w:val="Compact"/>
              <w:jc w:val="left"/>
            </w:pPr>
            <w:r>
              <w:t xml:space="preserve">Jun 11 – Jun 14, 2025</w:t>
            </w:r>
          </w:p>
        </w:tc>
        <w:tc>
          <w:tcPr/>
          <w:p>
            <w:pPr>
              <w:pStyle w:val="Compact"/>
              <w:jc w:val="left"/>
            </w:pPr>
            <w:r>
              <w:t xml:space="preserve">32</w:t>
            </w:r>
          </w:p>
        </w:tc>
        <w:tc>
          <w:tcPr/>
          <w:p>
            <w:pPr>
              <w:pStyle w:val="Compact"/>
              <w:jc w:val="left"/>
            </w:pPr>
            <w:r>
              <w:t xml:space="preserve">250,000</w:t>
            </w:r>
          </w:p>
        </w:tc>
        <w:tc>
          <w:tcPr/>
          <w:p>
            <w:pPr>
              <w:pStyle w:val="Compact"/>
              <w:jc w:val="left"/>
            </w:pPr>
            <w:r>
              <w:t xml:space="preserve">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78,080,000 KRW</w:t>
            </w:r>
          </w:p>
        </w:tc>
      </w:tr>
      <w:tr>
        <w:tc>
          <w:tcPr/>
          <w:p>
            <w:pPr>
              <w:pStyle w:val="Compact"/>
              <w:jc w:val="left"/>
            </w:pPr>
            <w:r>
              <w:t xml:space="preserve">VAT (10% - South Korea Standard Rate)</w:t>
            </w:r>
          </w:p>
        </w:tc>
        <w:tc>
          <w:tcPr/>
          <w:p>
            <w:pPr>
              <w:pStyle w:val="Compact"/>
              <w:jc w:val="right"/>
            </w:pPr>
            <w:r>
              <w:t xml:space="preserve">7,808,000 KRW</w:t>
            </w:r>
          </w:p>
        </w:tc>
      </w:tr>
      <w:tr>
        <w:tc>
          <w:tcPr/>
          <w:p>
            <w:pPr>
              <w:pStyle w:val="Compact"/>
              <w:jc w:val="left"/>
            </w:pPr>
            <w:r>
              <w:t xml:space="preserve">Travel &amp; Accommodation (Seoul Metro Area)</w:t>
            </w:r>
          </w:p>
        </w:tc>
        <w:tc>
          <w:tcPr/>
          <w:p>
            <w:pPr>
              <w:pStyle w:val="Compact"/>
              <w:jc w:val="right"/>
            </w:pPr>
            <w:r>
              <w:t xml:space="preserve">1,250,000 KRW</w:t>
            </w:r>
          </w:p>
        </w:tc>
      </w:tr>
      <w:tr>
        <w:tc>
          <w:tcPr/>
          <w:p>
            <w:pPr>
              <w:pStyle w:val="Compact"/>
              <w:jc w:val="left"/>
            </w:pPr>
            <w:r>
              <w:t xml:space="preserve">Grand Total Due</w:t>
            </w:r>
          </w:p>
        </w:tc>
        <w:tc>
          <w:tcPr/>
          <w:p>
            <w:pPr>
              <w:pStyle w:val="Compact"/>
              <w:jc w:val="right"/>
            </w:pPr>
            <w:r>
              <w:t xml:space="preserve">87,138,000 KRW</w:t>
            </w:r>
          </w:p>
        </w:tc>
      </w:tr>
    </w:tbl>
    <w:bookmarkStart w:id="22" w:name="Xe4cee0db97d38aa4390ecc8fbb3dc915aed57de"/>
    <w:p>
      <w:pPr>
        <w:pStyle w:val="Heading3"/>
      </w:pPr>
      <w:r>
        <w:t xml:space="preserve">Invoice Terms &amp; Conditions – Mathematician Professional Services</w:t>
      </w:r>
    </w:p>
    <w:p>
      <w:pPr>
        <w:numPr>
          <w:ilvl w:val="0"/>
          <w:numId w:val="1001"/>
        </w:numPr>
        <w:pStyle w:val="Compact"/>
      </w:pPr>
      <w:r>
        <w:t xml:space="preserve">This Invoice represents the final billing for all Mathematician professional services rendered during the period of March 1, 2025 through June 14, 2025, as contracted between the parties.</w:t>
      </w:r>
    </w:p>
    <w:p>
      <w:pPr>
        <w:numPr>
          <w:ilvl w:val="0"/>
          <w:numId w:val="1001"/>
        </w:numPr>
        <w:pStyle w:val="Compact"/>
      </w:pPr>
      <w:r>
        <w:t xml:space="preserve">Payment of this Invoice is due within thirty (30) calendar days of the Invoice date. Late payments shall accrue interest at a rate of 1.5% per month, in accordance with South Korea Seoul commercial law regulations.</w:t>
      </w:r>
    </w:p>
    <w:p>
      <w:pPr>
        <w:numPr>
          <w:ilvl w:val="0"/>
          <w:numId w:val="1001"/>
        </w:numPr>
        <w:pStyle w:val="Compact"/>
      </w:pPr>
      <w:r>
        <w:t xml:space="preserve">All services performed by the Mathematician are subject to the Master Service Agreement dated February 1, 2025, executed in Seoul, South Korea. This Invoice constitutes a formal request for payment under that agreement.</w:t>
      </w:r>
    </w:p>
    <w:p>
      <w:pPr>
        <w:numPr>
          <w:ilvl w:val="0"/>
          <w:numId w:val="1001"/>
        </w:numPr>
        <w:pStyle w:val="Compact"/>
      </w:pPr>
      <w:r>
        <w:t xml:space="preserve">The Mathematician warrants that all mathematical analyses, proofs, and models delivered are original work and do not infringe upon any intellectual property rights of third parties.</w:t>
      </w:r>
    </w:p>
    <w:p>
      <w:pPr>
        <w:numPr>
          <w:ilvl w:val="0"/>
          <w:numId w:val="1001"/>
        </w:numPr>
        <w:pStyle w:val="Compact"/>
      </w:pPr>
      <w:r>
        <w:t xml:space="preserve">Payment shall be made via bank transfer to the following account: IBAN KR33 1000 0000 0000 0000, Bank of Seoul, Gangnam Branch, South Korea Seoul. Reference number: INV-2025-SKL-00472.</w:t>
      </w:r>
    </w:p>
    <w:p>
      <w:pPr>
        <w:numPr>
          <w:ilvl w:val="0"/>
          <w:numId w:val="1001"/>
        </w:numPr>
        <w:pStyle w:val="Compact"/>
      </w:pPr>
      <w:r>
        <w:t xml:space="preserve">Any disputes arising from this Invoice shall be resolved through arbitration in Seoul, South Korea, under the rules of the Korean Commercial Arbitration Board.</w:t>
      </w:r>
    </w:p>
    <w:p>
      <w:pPr>
        <w:numPr>
          <w:ilvl w:val="0"/>
          <w:numId w:val="1001"/>
        </w:numPr>
        <w:pStyle w:val="Compact"/>
      </w:pPr>
      <w:r>
        <w:t xml:space="preserve">This Invoice is valid for 90 days from the date of issue. After this period, the Mathematician reserves the right to reissue the Invoice with applicable adjustments.</w:t>
      </w:r>
    </w:p>
    <w:p>
      <w:pPr>
        <w:numPr>
          <w:ilvl w:val="0"/>
          <w:numId w:val="1001"/>
        </w:numPr>
        <w:pStyle w:val="Compact"/>
      </w:pPr>
      <w:r>
        <w:t xml:space="preserve">All deliverables referenced in this Invoice, including mathematical documentation, code repositories, and analytical reports, have been transferred to the client's secure server in South Korea Seoul as of June 14, 2025.</w:t>
      </w:r>
    </w:p>
    <w:bookmarkEnd w:id="22"/>
    <w:p>
      <w:pPr>
        <w:pStyle w:val="FirstParagraph"/>
      </w:pPr>
      <w:r>
        <w:rPr>
          <w:bCs/>
          <w:b/>
        </w:rPr>
        <w:t xml:space="preserve">Seoul Mathematical Consulting Group</w:t>
      </w:r>
      <w:r>
        <w:t xml:space="preserve"> </w:t>
      </w:r>
      <w:r>
        <w:t xml:space="preserve">| 12F, 456 Teheran-ro, Gangnam-gu, Seoul, South Korea 06236</w:t>
      </w:r>
    </w:p>
    <w:p>
      <w:pPr>
        <w:pStyle w:val="BodyText"/>
      </w:pPr>
      <w:r>
        <w:t xml:space="preserve">This Invoice was generated electronically and is valid without a physical signature. For inquiries regarding this Invoice, please contact the Mathematician directly at the email address provided above.</w:t>
      </w:r>
    </w:p>
    <w:p>
      <w:pPr>
        <w:pStyle w:val="BodyText"/>
      </w:pPr>
      <w:r>
        <w:t xml:space="preserve">Thank you for your business. We appreciate the opportunity to provide expert Mathematician services to your organization in South Korea Seoul.</w:t>
      </w:r>
    </w:p>
    <w:p>
      <w:pPr>
        <w:pStyle w:val="BodyText"/>
      </w:pPr>
      <w:r>
        <w:t xml:space="preserve">© 2025 Seoul Mathematical Consulting Group. All rights reserved. Invoice INV-2025-SKL-00472.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South Korea Seoul</dc:title>
  <dc:creator/>
  <dc:language>en</dc:language>
  <cp:keywords/>
  <dcterms:created xsi:type="dcterms:W3CDTF">2026-10-10T07:00:50Z</dcterms:created>
  <dcterms:modified xsi:type="dcterms:W3CDTF">2026-10-10T07:00:50Z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