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invoice"/>
    <w:p>
      <w:pPr>
        <w:pStyle w:val="Heading1"/>
      </w:pPr>
      <w:r>
        <w:t xml:space="preserve">INVOICE</w:t>
      </w:r>
    </w:p>
    <w:p>
      <w:pPr>
        <w:pStyle w:val="FirstParagraph"/>
      </w:pPr>
      <w:r>
        <w:t xml:space="preserve">Professional Mathematician Services — Sudan Khartoum</w:t>
      </w:r>
    </w:p>
    <w:p>
      <w:pPr>
        <w:pStyle w:val="BodyText"/>
      </w:pPr>
      <w:r>
        <w:t xml:space="preserve">Official Invoice Document</w:t>
      </w:r>
    </w:p>
    <w:bookmarkEnd w:id="20"/>
    <w:p>
      <w:pPr>
        <w:pStyle w:val="BodyText"/>
      </w:pPr>
      <w:r>
        <w:rPr>
          <w:bCs/>
          <w:b/>
        </w:rPr>
        <w:t xml:space="preserve">Invoice Number</w:t>
      </w:r>
      <w:r>
        <w:t xml:space="preserve"> </w:t>
      </w:r>
      <w:r>
        <w:t xml:space="preserve">INV-KRT-2025-0472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Location</w:t>
      </w:r>
      <w:r>
        <w:t xml:space="preserve"> </w:t>
      </w:r>
      <w:r>
        <w:t xml:space="preserve">Sudan Khartoum</w:t>
      </w:r>
    </w:p>
    <w:bookmarkStart w:id="21" w:name="issued-by-mathematician"/>
    <w:p>
      <w:pPr>
        <w:pStyle w:val="Heading3"/>
      </w:pPr>
      <w:r>
        <w:t xml:space="preserve">Issued By (Mathematician)</w:t>
      </w:r>
    </w:p>
    <w:p>
      <w:pPr>
        <w:pStyle w:val="FirstParagraph"/>
      </w:pPr>
      <w:r>
        <w:rPr>
          <w:bCs/>
          <w:b/>
        </w:rPr>
        <w:t xml:space="preserve">Dr. Ibrahim El-Tahir Osman</w:t>
      </w:r>
    </w:p>
    <w:p>
      <w:pPr>
        <w:pStyle w:val="BodyText"/>
      </w:pPr>
      <w:r>
        <w:t xml:space="preserve">Senior Mathematician &amp; Applied Analyst</w:t>
      </w:r>
    </w:p>
    <w:p>
      <w:pPr>
        <w:pStyle w:val="BodyText"/>
      </w:pPr>
      <w:r>
        <w:t xml:space="preserve">Office 214, Faculty of Pure &amp; Applied Mathematics</w:t>
      </w:r>
    </w:p>
    <w:p>
      <w:pPr>
        <w:pStyle w:val="BodyText"/>
      </w:pPr>
      <w:r>
        <w:t xml:space="preserve">University of Khartoum, Omdurman Campus</w:t>
      </w:r>
    </w:p>
    <w:p>
      <w:pPr>
        <w:pStyle w:val="BodyText"/>
      </w:pPr>
      <w:r>
        <w:t xml:space="preserve">Sudan Khartoum, P.O. Box 321, Sudan</w:t>
      </w:r>
    </w:p>
    <w:p>
      <w:pPr>
        <w:pStyle w:val="BodyText"/>
      </w:pPr>
      <w:r>
        <w:t xml:space="preserve">Email: i.el-tahir@math.ku.edu.sd</w:t>
      </w:r>
    </w:p>
    <w:p>
      <w:pPr>
        <w:pStyle w:val="BodyText"/>
      </w:pPr>
      <w:r>
        <w:t xml:space="preserve">Phone: +249-183-456-789</w:t>
      </w:r>
    </w:p>
    <w:bookmarkEnd w:id="21"/>
    <w:bookmarkStart w:id="22" w:name="billed-to-client"/>
    <w:p>
      <w:pPr>
        <w:pStyle w:val="Heading3"/>
      </w:pPr>
      <w:r>
        <w:t xml:space="preserve">Billed To (Client)</w:t>
      </w:r>
    </w:p>
    <w:p>
      <w:pPr>
        <w:pStyle w:val="FirstParagraph"/>
      </w:pPr>
      <w:r>
        <w:rPr>
          <w:bCs/>
          <w:b/>
        </w:rPr>
        <w:t xml:space="preserve">Sudan National Water Authority</w:t>
      </w:r>
    </w:p>
    <w:p>
      <w:pPr>
        <w:pStyle w:val="BodyText"/>
      </w:pPr>
      <w:r>
        <w:t xml:space="preserve">Attn: Eng. Fatima Abdel Rahman</w:t>
      </w:r>
    </w:p>
    <w:p>
      <w:pPr>
        <w:pStyle w:val="BodyText"/>
      </w:pPr>
      <w:r>
        <w:t xml:space="preserve">Director of Hydrological Modelling Division</w:t>
      </w:r>
    </w:p>
    <w:p>
      <w:pPr>
        <w:pStyle w:val="BodyText"/>
      </w:pPr>
      <w:r>
        <w:t xml:space="preserve">Al-Muraj, Khartoum North</w:t>
      </w:r>
    </w:p>
    <w:p>
      <w:pPr>
        <w:pStyle w:val="BodyText"/>
      </w:pPr>
      <w:r>
        <w:t xml:space="preserve">Sudan Khartoum, P.O. Box 892, Sudan</w:t>
      </w:r>
    </w:p>
    <w:p>
      <w:pPr>
        <w:pStyle w:val="BodyText"/>
      </w:pPr>
      <w:r>
        <w:t xml:space="preserve">Email: f.abdelrahman@snwa.gov.sd</w:t>
      </w:r>
    </w:p>
    <w:p>
      <w:pPr>
        <w:pStyle w:val="BodyText"/>
      </w:pPr>
      <w:r>
        <w:t xml:space="preserve">Phone: +249-189-234-567</w:t>
      </w:r>
    </w:p>
    <w:bookmarkEnd w:id="22"/>
    <w:bookmarkStart w:id="25" w:name="X38254168aea52f0b98af64d8da8f850837e0f42"/>
    <w:p>
      <w:pPr>
        <w:pStyle w:val="Heading2"/>
      </w:pPr>
      <w:r>
        <w:t xml:space="preserve">Description of Mathematician Services Rendered in Sudan Khartoum</w:t>
      </w:r>
    </w:p>
    <w:p>
      <w:pPr>
        <w:pStyle w:val="FirstParagraph"/>
      </w:pPr>
      <w:r>
        <w:t xml:space="preserve">This Invoice documents the professional services provided by the undersigned Mathematician to the Sudan National Water Authority for the period of January 2025 through May 2025. All mathematical modelling, statistical analysis, and computational work was conducted at the client's premises in Sudan Khartoum and at the Mathematician's office at the University of Khartoum. The scope of work encompassed advanced differential equation modelling for Nile River flow prediction, stochastic analysis of seasonal rainfall patterns, and optimization algorithms for irrigation distribution networks across the Khartoum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(SDG)</w:t>
            </w:r>
          </w:p>
        </w:tc>
        <w:tc>
          <w:tcPr/>
          <w:p>
            <w:pPr>
              <w:pStyle w:val="Compact"/>
              <w:jc w:val="left"/>
            </w:pPr>
            <w:r>
              <w:t xml:space="preserve">Hours</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Development of partial differential equation models for Nile River hydrological forecasting. The Mathematician designed and validated a system of coupled PDEs incorporating seasonal variability, sediment transport, and tributary inflow parameters specific to the Sudan Khartoum basin.</w:t>
            </w:r>
          </w:p>
        </w:tc>
        <w:tc>
          <w:tcPr/>
          <w:p>
            <w:pPr>
              <w:pStyle w:val="Compact"/>
              <w:jc w:val="left"/>
            </w:pPr>
            <w:r>
              <w:t xml:space="preserve">Jan – Feb 2025</w:t>
            </w:r>
          </w:p>
        </w:tc>
        <w:tc>
          <w:tcPr/>
          <w:p>
            <w:pPr>
              <w:pStyle w:val="Compact"/>
              <w:jc w:val="left"/>
            </w:pPr>
            <w:r>
              <w:t xml:space="preserve">850</w:t>
            </w:r>
          </w:p>
        </w:tc>
        <w:tc>
          <w:tcPr/>
          <w:p>
            <w:pPr>
              <w:pStyle w:val="Compact"/>
              <w:jc w:val="left"/>
            </w:pPr>
            <w:r>
              <w:t xml:space="preserve">120</w:t>
            </w:r>
          </w:p>
        </w:tc>
        <w:tc>
          <w:tcPr/>
          <w:p>
            <w:pPr>
              <w:pStyle w:val="Compact"/>
              <w:jc w:val="left"/>
            </w:pPr>
            <w:r>
              <w:t xml:space="preserve">102,000</w:t>
            </w:r>
          </w:p>
        </w:tc>
      </w:tr>
      <w:tr>
        <w:tc>
          <w:tcPr/>
          <w:p>
            <w:pPr>
              <w:pStyle w:val="Compact"/>
              <w:jc w:val="left"/>
            </w:pPr>
            <w:r>
              <w:t xml:space="preserve">2</w:t>
            </w:r>
          </w:p>
        </w:tc>
        <w:tc>
          <w:tcPr/>
          <w:p>
            <w:pPr>
              <w:pStyle w:val="Compact"/>
              <w:jc w:val="left"/>
            </w:pPr>
            <w:r>
              <w:t xml:space="preserve">Stochastic analysis and Monte Carlo simulation of rainfall distribution patterns. The Mathematician performed 10,000-iteration Monte Carlo simulations to generate probabilistic rainfall forecasts for the Khartoum region, producing confidence intervals for the Sudan National Water Authority's planning division.</w:t>
            </w:r>
          </w:p>
        </w:tc>
        <w:tc>
          <w:tcPr/>
          <w:p>
            <w:pPr>
              <w:pStyle w:val="Compact"/>
              <w:jc w:val="left"/>
            </w:pPr>
            <w:r>
              <w:t xml:space="preserve">Feb – Mar 2025</w:t>
            </w:r>
          </w:p>
        </w:tc>
        <w:tc>
          <w:tcPr/>
          <w:p>
            <w:pPr>
              <w:pStyle w:val="Compact"/>
              <w:jc w:val="left"/>
            </w:pPr>
            <w:r>
              <w:t xml:space="preserve">850</w:t>
            </w:r>
          </w:p>
        </w:tc>
        <w:tc>
          <w:tcPr/>
          <w:p>
            <w:pPr>
              <w:pStyle w:val="Compact"/>
              <w:jc w:val="left"/>
            </w:pPr>
            <w:r>
              <w:t xml:space="preserve">96</w:t>
            </w:r>
          </w:p>
        </w:tc>
        <w:tc>
          <w:tcPr/>
          <w:p>
            <w:pPr>
              <w:pStyle w:val="Compact"/>
              <w:jc w:val="left"/>
            </w:pPr>
            <w:r>
              <w:t xml:space="preserve">81,600</w:t>
            </w:r>
          </w:p>
        </w:tc>
      </w:tr>
      <w:tr>
        <w:tc>
          <w:tcPr/>
          <w:p>
            <w:pPr>
              <w:pStyle w:val="Compact"/>
              <w:jc w:val="left"/>
            </w:pPr>
            <w:r>
              <w:t xml:space="preserve">3</w:t>
            </w:r>
          </w:p>
        </w:tc>
        <w:tc>
          <w:tcPr/>
          <w:p>
            <w:pPr>
              <w:pStyle w:val="Compact"/>
              <w:jc w:val="left"/>
            </w:pPr>
            <w:r>
              <w:t xml:space="preserve">Optimization of irrigation water distribution networks using linear and non-linear programming. The Mathematician formulated and solved a multi-objective optimization problem to minimize water loss while maximizing agricultural yield across 47 irrigation schemes in Sudan Khartoum.</w:t>
            </w:r>
          </w:p>
        </w:tc>
        <w:tc>
          <w:tcPr/>
          <w:p>
            <w:pPr>
              <w:pStyle w:val="Compact"/>
              <w:jc w:val="left"/>
            </w:pPr>
            <w:r>
              <w:t xml:space="preserve">Mar – Apr 2025</w:t>
            </w:r>
          </w:p>
        </w:tc>
        <w:tc>
          <w:tcPr/>
          <w:p>
            <w:pPr>
              <w:pStyle w:val="Compact"/>
              <w:jc w:val="left"/>
            </w:pPr>
            <w:r>
              <w:t xml:space="preserve">900</w:t>
            </w:r>
          </w:p>
        </w:tc>
        <w:tc>
          <w:tcPr/>
          <w:p>
            <w:pPr>
              <w:pStyle w:val="Compact"/>
              <w:jc w:val="left"/>
            </w:pPr>
            <w:r>
              <w:t xml:space="preserve">110</w:t>
            </w:r>
          </w:p>
        </w:tc>
        <w:tc>
          <w:tcPr/>
          <w:p>
            <w:pPr>
              <w:pStyle w:val="Compact"/>
              <w:jc w:val="left"/>
            </w:pPr>
            <w:r>
              <w:t xml:space="preserve">99,000</w:t>
            </w:r>
          </w:p>
        </w:tc>
      </w:tr>
      <w:tr>
        <w:tc>
          <w:tcPr/>
          <w:p>
            <w:pPr>
              <w:pStyle w:val="Compact"/>
              <w:jc w:val="left"/>
            </w:pPr>
            <w:r>
              <w:t xml:space="preserve">4</w:t>
            </w:r>
          </w:p>
        </w:tc>
        <w:tc>
          <w:tcPr/>
          <w:p>
            <w:pPr>
              <w:pStyle w:val="Compact"/>
              <w:jc w:val="left"/>
            </w:pPr>
            <w:r>
              <w:t xml:space="preserve">Statistical validation and peer-review preparation of all mathematical models. The Mathematician conducted rigorous hypothesis testing, cross-validation, and sensitivity analysis on all deliverables, and prepared a 60-page technical report suitable for submission to the Sudan Khartoum scientific review board.</w:t>
            </w:r>
          </w:p>
        </w:tc>
        <w:tc>
          <w:tcPr/>
          <w:p>
            <w:pPr>
              <w:pStyle w:val="Compact"/>
              <w:jc w:val="left"/>
            </w:pPr>
            <w:r>
              <w:t xml:space="preserve">Apr – May 2025</w:t>
            </w:r>
          </w:p>
        </w:tc>
        <w:tc>
          <w:tcPr/>
          <w:p>
            <w:pPr>
              <w:pStyle w:val="Compact"/>
              <w:jc w:val="left"/>
            </w:pPr>
            <w:r>
              <w:t xml:space="preserve">900</w:t>
            </w:r>
          </w:p>
        </w:tc>
        <w:tc>
          <w:tcPr/>
          <w:p>
            <w:pPr>
              <w:pStyle w:val="Compact"/>
              <w:jc w:val="left"/>
            </w:pPr>
            <w:r>
              <w:t xml:space="preserve">80</w:t>
            </w:r>
          </w:p>
        </w:tc>
        <w:tc>
          <w:tcPr/>
          <w:p>
            <w:pPr>
              <w:pStyle w:val="Compact"/>
              <w:jc w:val="left"/>
            </w:pPr>
            <w:r>
              <w:t xml:space="preserve">72,000</w:t>
            </w:r>
          </w:p>
        </w:tc>
      </w:tr>
      <w:tr>
        <w:tc>
          <w:tcPr/>
          <w:p>
            <w:pPr>
              <w:pStyle w:val="Compact"/>
              <w:jc w:val="left"/>
            </w:pPr>
            <w:r>
              <w:t xml:space="preserve">5</w:t>
            </w:r>
          </w:p>
        </w:tc>
        <w:tc>
          <w:tcPr/>
          <w:p>
            <w:pPr>
              <w:pStyle w:val="Compact"/>
              <w:jc w:val="left"/>
            </w:pPr>
            <w:r>
              <w:t xml:space="preserve">On-site consultation and training workshops for Sudan National Water Authority staff. The Mathematician delivered four half-day workshops in Sudan Khartoum covering numerical methods, statistical inference, and computational mathematics for the client's 32 engineering and scientific personnel.</w:t>
            </w:r>
          </w:p>
        </w:tc>
        <w:tc>
          <w:tcPr/>
          <w:p>
            <w:pPr>
              <w:pStyle w:val="Compact"/>
              <w:jc w:val="left"/>
            </w:pPr>
            <w:r>
              <w:t xml:space="preserve">May 2025</w:t>
            </w:r>
          </w:p>
        </w:tc>
        <w:tc>
          <w:tcPr/>
          <w:p>
            <w:pPr>
              <w:pStyle w:val="Compact"/>
              <w:jc w:val="left"/>
            </w:pPr>
            <w:r>
              <w:t xml:space="preserve">1,200</w:t>
            </w:r>
          </w:p>
        </w:tc>
        <w:tc>
          <w:tcPr/>
          <w:p>
            <w:pPr>
              <w:pStyle w:val="Compact"/>
              <w:jc w:val="left"/>
            </w:pPr>
            <w:r>
              <w:t xml:space="preserve">20</w:t>
            </w:r>
          </w:p>
        </w:tc>
        <w:tc>
          <w:tcPr/>
          <w:p>
            <w:pPr>
              <w:pStyle w:val="Compact"/>
              <w:jc w:val="left"/>
            </w:pPr>
            <w:r>
              <w:t xml:space="preserve">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378,600 SDG</w:t>
            </w:r>
          </w:p>
        </w:tc>
      </w:tr>
      <w:tr>
        <w:tc>
          <w:tcPr/>
          <w:p>
            <w:pPr>
              <w:pStyle w:val="Compact"/>
              <w:jc w:val="left"/>
            </w:pPr>
            <w:r>
              <w:t xml:space="preserve">VAT (10% — Sudan Khartoum Standard Rate)</w:t>
            </w:r>
          </w:p>
        </w:tc>
        <w:tc>
          <w:tcPr/>
          <w:p>
            <w:pPr>
              <w:pStyle w:val="Compact"/>
              <w:jc w:val="right"/>
            </w:pPr>
            <w:r>
              <w:t xml:space="preserve">37,860 SDG</w:t>
            </w:r>
          </w:p>
        </w:tc>
      </w:tr>
      <w:tr>
        <w:tc>
          <w:tcPr/>
          <w:p>
            <w:pPr>
              <w:pStyle w:val="Compact"/>
              <w:jc w:val="left"/>
            </w:pPr>
            <w:r>
              <w:t xml:space="preserve">Travel &amp; Local Transport within Sudan Khartoum</w:t>
            </w:r>
          </w:p>
        </w:tc>
        <w:tc>
          <w:tcPr/>
          <w:p>
            <w:pPr>
              <w:pStyle w:val="Compact"/>
              <w:jc w:val="right"/>
            </w:pPr>
            <w:r>
              <w:t xml:space="preserve">4,500 SDG</w:t>
            </w:r>
          </w:p>
        </w:tc>
      </w:tr>
      <w:tr>
        <w:tc>
          <w:tcPr/>
          <w:p>
            <w:pPr>
              <w:pStyle w:val="Compact"/>
              <w:jc w:val="left"/>
            </w:pPr>
            <w:r>
              <w:t xml:space="preserve">Printing &amp; Binding of Technical Reports</w:t>
            </w:r>
          </w:p>
        </w:tc>
        <w:tc>
          <w:tcPr/>
          <w:p>
            <w:pPr>
              <w:pStyle w:val="Compact"/>
              <w:jc w:val="right"/>
            </w:pPr>
            <w:r>
              <w:t xml:space="preserve">2,200 SDG</w:t>
            </w:r>
          </w:p>
        </w:tc>
      </w:tr>
      <w:tr>
        <w:tc>
          <w:tcPr/>
          <w:p>
            <w:pPr>
              <w:pStyle w:val="Compact"/>
              <w:jc w:val="left"/>
            </w:pPr>
            <w:r>
              <w:t xml:space="preserve">GRAND TOTAL DUE</w:t>
            </w:r>
          </w:p>
        </w:tc>
        <w:tc>
          <w:tcPr/>
          <w:p>
            <w:pPr>
              <w:pStyle w:val="Compact"/>
              <w:jc w:val="right"/>
            </w:pPr>
            <w:r>
              <w:t xml:space="preserve">423,160 SDG</w:t>
            </w:r>
          </w:p>
        </w:tc>
      </w:tr>
    </w:tbl>
    <w:bookmarkStart w:id="23" w:name="payment-terms-conditions"/>
    <w:p>
      <w:pPr>
        <w:pStyle w:val="Heading3"/>
      </w:pPr>
      <w:r>
        <w:t xml:space="preserve">Payment Terms &amp; Conditions</w:t>
      </w:r>
    </w:p>
    <w:p>
      <w:pPr>
        <w:pStyle w:val="FirstParagraph"/>
      </w:pPr>
      <w:r>
        <w:t xml:space="preserve">This Invoice is payable within thirty (30) calendar days from the Invoice date of 15 June 2025. Payment shall be made in Sudanese Pounds (SDG) via bank transfer to the account of the Mathematician, Dr. Ibrahim El-Tahir Osman, at the National Bank of Sudan, Khartoum Main Branch, Account No. 0045-8821-3367. Late payments shall accrue interest at the rate of 1.5% per month as stipulated under Sudanese commercial law. The client acknowledges that this Invoice represents the final and complete settlement for all Mathematician services rendered during the contract period. No additional charges shall apply beyond those itemized in this Invoice document.</w:t>
      </w:r>
    </w:p>
    <w:bookmarkEnd w:id="23"/>
    <w:bookmarkStart w:id="24" w:name="notes-additional-information"/>
    <w:p>
      <w:pPr>
        <w:pStyle w:val="Heading3"/>
      </w:pPr>
      <w:r>
        <w:t xml:space="preserve">Notes &amp; Additional Information</w:t>
      </w:r>
    </w:p>
    <w:p>
      <w:pPr>
        <w:pStyle w:val="FirstParagraph"/>
      </w:pPr>
      <w:r>
        <w:t xml:space="preserve">The Mathematician confirms that all mathematical work described in this Invoice was performed in full compliance with the ethical standards of the Sudanese Mathematical Society and the professional code of conduct of the University of Khartoum. All source code, model parameters, and analytical derivations are the intellectual property of the Sudan National Water Authority upon full payment of this Invoice. The Mathematician retains the right to reference the project in academic publications with prior written consent from the client. This Invoice is valid only for the Sudan Khartoum jurisdiction and is governed by the laws of the Republic of the Sudan. Any disputes arising from this Invoice shall be resolved through the Khartoum Commercial Arbitration Centre in Sudan Khartoum.</w:t>
      </w:r>
    </w:p>
    <w:bookmarkEnd w:id="24"/>
    <w:p>
      <w:pPr>
        <w:pStyle w:val="BodyText"/>
      </w:pPr>
      <w:r>
        <w:rPr>
          <w:bCs/>
          <w:b/>
        </w:rPr>
        <w:t xml:space="preserve">Dr. Ibrahim El-Tahir Osman</w:t>
      </w:r>
      <w:r>
        <w:br/>
      </w:r>
      <w:r>
        <w:t xml:space="preserve">Mathematician — Service Provider</w:t>
      </w:r>
      <w:r>
        <w:br/>
      </w:r>
      <w:r>
        <w:t xml:space="preserve">Date: 15 June 2025</w:t>
      </w:r>
    </w:p>
    <w:p>
      <w:pPr>
        <w:pStyle w:val="BodyText"/>
      </w:pPr>
      <w:r>
        <w:rPr>
          <w:bCs/>
          <w:b/>
        </w:rPr>
        <w:t xml:space="preserve">Eng. Fatima Abdel Rahman</w:t>
      </w:r>
      <w:r>
        <w:br/>
      </w:r>
      <w:r>
        <w:t xml:space="preserve">Authorized Signatory — Client</w:t>
      </w:r>
      <w:r>
        <w:br/>
      </w:r>
      <w:r>
        <w:t xml:space="preserve">Date: _______________</w:t>
      </w:r>
    </w:p>
    <w:p>
      <w:pPr>
        <w:pStyle w:val="BodyText"/>
      </w:pPr>
      <w:r>
        <w:rPr>
          <w:bCs/>
          <w:b/>
        </w:rPr>
        <w:t xml:space="preserve">INVOICE INV-KRT-2025-0472</w:t>
      </w:r>
      <w:r>
        <w:t xml:space="preserve"> </w:t>
      </w:r>
      <w:r>
        <w:t xml:space="preserve">— Mathematician Services — Sudan Khartoum</w:t>
      </w:r>
    </w:p>
    <w:p>
      <w:pPr>
        <w:pStyle w:val="BodyText"/>
      </w:pPr>
      <w:r>
        <w:t xml:space="preserve">This Invoice was generated electronically and is valid without a physical stamp. For verification, contact the University of Khartoum Faculty of Mathematics, Sudan Khartoum, or the Sudan National Water Authority Administrative Office.</w:t>
      </w:r>
    </w:p>
    <w:p>
      <w:pPr>
        <w:pStyle w:val="BodyText"/>
      </w:pPr>
      <w:r>
        <w:t xml:space="preserve">© 2025 Dr. Ibrahim El-Tahir Osman — All Rights Reserved. This Invoice is the property of the issuing Mathematician and the client entity.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Sudan Khartoum</dc:title>
  <dc:creator/>
  <dc:language>en</dc:language>
  <cp:keywords/>
  <dcterms:created xsi:type="dcterms:W3CDTF">2026-10-10T03:20:41Z</dcterms:created>
  <dcterms:modified xsi:type="dcterms:W3CDTF">2026-10-10T03:20:41Z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