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Birmingham,</w:t>
      </w:r>
      <w:r>
        <w:t xml:space="preserve"> </w:t>
      </w:r>
      <w:r>
        <w:t xml:space="preserve">United</w:t>
      </w:r>
      <w:r>
        <w:t xml:space="preserve"> </w:t>
      </w:r>
      <w:r>
        <w:t xml:space="preserve">Kingdom</w:t>
      </w:r>
    </w:p>
    <w:bookmarkStart w:id="20" w:name="invoice"/>
    <w:p>
      <w:pPr>
        <w:pStyle w:val="Heading1"/>
      </w:pPr>
      <w:r>
        <w:t xml:space="preserve">INVOICE</w:t>
      </w:r>
    </w:p>
    <w:p>
      <w:pPr>
        <w:pStyle w:val="FirstParagraph"/>
      </w:pPr>
      <w:r>
        <w:t xml:space="preserve">Professional Mathematician Services</w:t>
      </w:r>
    </w:p>
    <w:p>
      <w:pPr>
        <w:pStyle w:val="BodyText"/>
      </w:pPr>
      <w:r>
        <w:t xml:space="preserve">Birmingham, United Kingdom</w:t>
      </w:r>
    </w:p>
    <w:bookmarkEnd w:id="20"/>
    <w:p>
      <w:pPr>
        <w:pStyle w:val="BodyText"/>
      </w:pPr>
      <w:r>
        <w:rPr>
          <w:bCs/>
          <w:b/>
        </w:rPr>
        <w:t xml:space="preserve">Invoice Number:</w:t>
      </w:r>
      <w:r>
        <w:t xml:space="preserve"> </w:t>
      </w:r>
      <w:r>
        <w:t xml:space="preserve">INV-2025-BHM-0472</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14 July 2025</w:t>
      </w:r>
    </w:p>
    <w:p>
      <w:pPr>
        <w:pStyle w:val="BodyText"/>
      </w:pPr>
      <w:r>
        <w:rPr>
          <w:bCs/>
          <w:b/>
        </w:rPr>
        <w:t xml:space="preserve">Payment Terms:</w:t>
      </w:r>
      <w:r>
        <w:t xml:space="preserve"> </w:t>
      </w:r>
      <w:r>
        <w:t xml:space="preserve">Net 30 Days</w:t>
      </w:r>
    </w:p>
    <w:p>
      <w:pPr>
        <w:pStyle w:val="BodyText"/>
      </w:pPr>
      <w:r>
        <w:t xml:space="preserve">VAT Registered</w:t>
      </w:r>
    </w:p>
    <w:bookmarkStart w:id="21" w:name="from-mathematician"/>
    <w:p>
      <w:pPr>
        <w:pStyle w:val="Heading3"/>
      </w:pPr>
      <w:r>
        <w:t xml:space="preserve">From (Mathematician)</w:t>
      </w:r>
    </w:p>
    <w:p>
      <w:pPr>
        <w:pStyle w:val="FirstParagraph"/>
      </w:pPr>
      <w:r>
        <w:rPr>
          <w:bCs/>
          <w:b/>
        </w:rPr>
        <w:t xml:space="preserve">Dr. Eleanor M. Ashworth</w:t>
      </w:r>
    </w:p>
    <w:p>
      <w:pPr>
        <w:pStyle w:val="BodyText"/>
      </w:pPr>
      <w:r>
        <w:t xml:space="preserve">Senior Mathematician &amp; Quantitative Analyst</w:t>
      </w:r>
    </w:p>
    <w:p>
      <w:pPr>
        <w:pStyle w:val="BodyText"/>
      </w:pPr>
      <w:r>
        <w:t xml:space="preserve">Ashworth Mathematical Consulting Ltd.</w:t>
      </w:r>
    </w:p>
    <w:p>
      <w:pPr>
        <w:pStyle w:val="BodyText"/>
      </w:pPr>
      <w:r>
        <w:t xml:space="preserve">Suite 412, The Exchange Tower</w:t>
      </w:r>
    </w:p>
    <w:p>
      <w:pPr>
        <w:pStyle w:val="BodyText"/>
      </w:pPr>
      <w:r>
        <w:t xml:space="preserve">21 Colmore Row, Birmingham</w:t>
      </w:r>
    </w:p>
    <w:p>
      <w:pPr>
        <w:pStyle w:val="BodyText"/>
      </w:pPr>
      <w:r>
        <w:t xml:space="preserve">B3 2BB, United Kingdom</w:t>
      </w:r>
    </w:p>
    <w:p>
      <w:pPr>
        <w:pStyle w:val="BodyText"/>
      </w:pPr>
      <w:r>
        <w:t xml:space="preserve">Tel: +44 (0)121 496 0000</w:t>
      </w:r>
    </w:p>
    <w:p>
      <w:pPr>
        <w:pStyle w:val="BodyText"/>
      </w:pPr>
      <w:r>
        <w:t xml:space="preserve">Email: e.ashworth@ashworthmath.co.uk</w:t>
      </w:r>
    </w:p>
    <w:p>
      <w:pPr>
        <w:pStyle w:val="BodyText"/>
      </w:pPr>
      <w:r>
        <w:t xml:space="preserve">VAT No.: GB 987654321</w:t>
      </w:r>
    </w:p>
    <w:p>
      <w:pPr>
        <w:pStyle w:val="BodyText"/>
      </w:pPr>
      <w:r>
        <w:t xml:space="preserve">Company Reg: 12345678 (Companies House)</w:t>
      </w:r>
    </w:p>
    <w:bookmarkEnd w:id="21"/>
    <w:bookmarkStart w:id="22" w:name="billed-to-client"/>
    <w:p>
      <w:pPr>
        <w:pStyle w:val="Heading3"/>
      </w:pPr>
      <w:r>
        <w:t xml:space="preserve">Billed To (Client)</w:t>
      </w:r>
    </w:p>
    <w:p>
      <w:pPr>
        <w:pStyle w:val="FirstParagraph"/>
      </w:pPr>
      <w:r>
        <w:rPr>
          <w:bCs/>
          <w:b/>
        </w:rPr>
        <w:t xml:space="preserve">Meridian Industrial Solutions PLC</w:t>
      </w:r>
    </w:p>
    <w:p>
      <w:pPr>
        <w:pStyle w:val="BodyText"/>
      </w:pPr>
      <w:r>
        <w:t xml:space="preserve">Attn: Mr. James Thornton, Head of R&amp;D</w:t>
      </w:r>
    </w:p>
    <w:p>
      <w:pPr>
        <w:pStyle w:val="BodyText"/>
      </w:pPr>
      <w:r>
        <w:t xml:space="preserve">Unit 7, National Innovation Centre</w:t>
      </w:r>
    </w:p>
    <w:p>
      <w:pPr>
        <w:pStyle w:val="BodyText"/>
      </w:pPr>
      <w:r>
        <w:t xml:space="preserve">1000 Colmore Row, Birmingham</w:t>
      </w:r>
    </w:p>
    <w:p>
      <w:pPr>
        <w:pStyle w:val="BodyText"/>
      </w:pPr>
      <w:r>
        <w:t xml:space="preserve">B3 3BS, United Kingdom</w:t>
      </w:r>
    </w:p>
    <w:p>
      <w:pPr>
        <w:pStyle w:val="BodyText"/>
      </w:pPr>
      <w:r>
        <w:t xml:space="preserve">Tel: +44 (0)121 642 0000</w:t>
      </w:r>
    </w:p>
    <w:p>
      <w:pPr>
        <w:pStyle w:val="BodyText"/>
      </w:pPr>
      <w:r>
        <w:t xml:space="preserve">Email: j.thornton@meridianindustrial.co.uk</w:t>
      </w:r>
    </w:p>
    <w:bookmarkEnd w:id="22"/>
    <w:bookmarkStart w:id="24" w:name="Xee8f0f16e855a1cd276c57189b1f432ba308f7e"/>
    <w:p>
      <w:pPr>
        <w:pStyle w:val="Heading2"/>
      </w:pPr>
      <w:r>
        <w:t xml:space="preserve">Description of Mathematician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Advanced statistical modelling and regression analysis for manufacturing process optimisation. The Mathematician developed multivariate models to reduce defect rates across three production lines at the client's Birmingham facility.</w:t>
            </w:r>
          </w:p>
        </w:tc>
        <w:tc>
          <w:tcPr/>
          <w:p>
            <w:pPr>
              <w:pStyle w:val="Compact"/>
              <w:jc w:val="left"/>
            </w:pPr>
            <w:r>
              <w:t xml:space="preserve">02 Jun 2025</w:t>
            </w:r>
          </w:p>
        </w:tc>
        <w:tc>
          <w:tcPr/>
          <w:p>
            <w:pPr>
              <w:pStyle w:val="Compact"/>
              <w:jc w:val="left"/>
            </w:pPr>
            <w:r>
              <w:t xml:space="preserve">16.0</w:t>
            </w:r>
          </w:p>
        </w:tc>
        <w:tc>
          <w:tcPr/>
          <w:p>
            <w:pPr>
              <w:pStyle w:val="Compact"/>
              <w:jc w:val="left"/>
            </w:pPr>
            <w:r>
              <w:t xml:space="preserve">£185.00</w:t>
            </w:r>
          </w:p>
        </w:tc>
        <w:tc>
          <w:tcPr/>
          <w:p>
            <w:pPr>
              <w:pStyle w:val="Compact"/>
              <w:jc w:val="left"/>
            </w:pPr>
            <w:r>
              <w:t xml:space="preserve">£2,960.00</w:t>
            </w:r>
          </w:p>
        </w:tc>
      </w:tr>
      <w:tr>
        <w:tc>
          <w:tcPr/>
          <w:p>
            <w:pPr>
              <w:pStyle w:val="Compact"/>
              <w:jc w:val="left"/>
            </w:pPr>
            <w:r>
              <w:t xml:space="preserve">02</w:t>
            </w:r>
          </w:p>
        </w:tc>
        <w:tc>
          <w:tcPr/>
          <w:p>
            <w:pPr>
              <w:pStyle w:val="Compact"/>
              <w:jc w:val="left"/>
            </w:pPr>
            <w:r>
              <w:t xml:space="preserve">Design and implementation of a differential equation-based thermal simulation framework. The Mathematician provided full derivation documentation and validated the numerical solver against empirical data collected at the United Kingdom Birmingham test site.</w:t>
            </w:r>
          </w:p>
        </w:tc>
        <w:tc>
          <w:tcPr/>
          <w:p>
            <w:pPr>
              <w:pStyle w:val="Compact"/>
              <w:jc w:val="left"/>
            </w:pPr>
            <w:r>
              <w:t xml:space="preserve">05 Jun 2025</w:t>
            </w:r>
          </w:p>
        </w:tc>
        <w:tc>
          <w:tcPr/>
          <w:p>
            <w:pPr>
              <w:pStyle w:val="Compact"/>
              <w:jc w:val="left"/>
            </w:pPr>
            <w:r>
              <w:t xml:space="preserve">24.0</w:t>
            </w:r>
          </w:p>
        </w:tc>
        <w:tc>
          <w:tcPr/>
          <w:p>
            <w:pPr>
              <w:pStyle w:val="Compact"/>
              <w:jc w:val="left"/>
            </w:pPr>
            <w:r>
              <w:t xml:space="preserve">£185.00</w:t>
            </w:r>
          </w:p>
        </w:tc>
        <w:tc>
          <w:tcPr/>
          <w:p>
            <w:pPr>
              <w:pStyle w:val="Compact"/>
              <w:jc w:val="left"/>
            </w:pPr>
            <w:r>
              <w:t xml:space="preserve">£4,440.00</w:t>
            </w:r>
          </w:p>
        </w:tc>
      </w:tr>
      <w:tr>
        <w:tc>
          <w:tcPr/>
          <w:p>
            <w:pPr>
              <w:pStyle w:val="Compact"/>
              <w:jc w:val="left"/>
            </w:pPr>
            <w:r>
              <w:t xml:space="preserve">03</w:t>
            </w:r>
          </w:p>
        </w:tc>
        <w:tc>
          <w:tcPr/>
          <w:p>
            <w:pPr>
              <w:pStyle w:val="Compact"/>
              <w:jc w:val="left"/>
            </w:pPr>
            <w:r>
              <w:t xml:space="preserve">On-site consultation at the client's Birmingham, United Kingdom headquarters. The Mathematician presented findings, reviewed existing computational pipelines, and recommended algorithmic improvements to the client's engineering team.</w:t>
            </w:r>
          </w:p>
        </w:tc>
        <w:tc>
          <w:tcPr/>
          <w:p>
            <w:pPr>
              <w:pStyle w:val="Compact"/>
              <w:jc w:val="left"/>
            </w:pPr>
            <w:r>
              <w:t xml:space="preserve">09 Jun 2025</w:t>
            </w:r>
          </w:p>
        </w:tc>
        <w:tc>
          <w:tcPr/>
          <w:p>
            <w:pPr>
              <w:pStyle w:val="Compact"/>
              <w:jc w:val="left"/>
            </w:pPr>
            <w:r>
              <w:t xml:space="preserve">8.0</w:t>
            </w:r>
          </w:p>
        </w:tc>
        <w:tc>
          <w:tcPr/>
          <w:p>
            <w:pPr>
              <w:pStyle w:val="Compact"/>
              <w:jc w:val="left"/>
            </w:pPr>
            <w:r>
              <w:t xml:space="preserve">£210.00</w:t>
            </w:r>
          </w:p>
        </w:tc>
        <w:tc>
          <w:tcPr/>
          <w:p>
            <w:pPr>
              <w:pStyle w:val="Compact"/>
              <w:jc w:val="left"/>
            </w:pPr>
            <w:r>
              <w:t xml:space="preserve">£1,680.00</w:t>
            </w:r>
          </w:p>
        </w:tc>
      </w:tr>
      <w:tr>
        <w:tc>
          <w:tcPr/>
          <w:p>
            <w:pPr>
              <w:pStyle w:val="Compact"/>
              <w:jc w:val="left"/>
            </w:pPr>
            <w:r>
              <w:t xml:space="preserve">04</w:t>
            </w:r>
          </w:p>
        </w:tc>
        <w:tc>
          <w:tcPr/>
          <w:p>
            <w:pPr>
              <w:pStyle w:val="Compact"/>
              <w:jc w:val="left"/>
            </w:pPr>
            <w:r>
              <w:t xml:space="preserve">Preparation of a comprehensive technical report (47 pages) detailing all mathematical derivations, proofs of convergence, sensitivity analyses, and actionable recommendations. This document was delivered to the client's R&amp;D department in Birmingham.</w:t>
            </w:r>
          </w:p>
        </w:tc>
        <w:tc>
          <w:tcPr/>
          <w:p>
            <w:pPr>
              <w:pStyle w:val="Compact"/>
              <w:jc w:val="left"/>
            </w:pPr>
            <w:r>
              <w:t xml:space="preserve">11 Jun 2025</w:t>
            </w:r>
          </w:p>
        </w:tc>
        <w:tc>
          <w:tcPr/>
          <w:p>
            <w:pPr>
              <w:pStyle w:val="Compact"/>
              <w:jc w:val="left"/>
            </w:pPr>
            <w:r>
              <w:t xml:space="preserve">20.0</w:t>
            </w:r>
          </w:p>
        </w:tc>
        <w:tc>
          <w:tcPr/>
          <w:p>
            <w:pPr>
              <w:pStyle w:val="Compact"/>
              <w:jc w:val="left"/>
            </w:pPr>
            <w:r>
              <w:t xml:space="preserve">£165.00</w:t>
            </w:r>
          </w:p>
        </w:tc>
        <w:tc>
          <w:tcPr/>
          <w:p>
            <w:pPr>
              <w:pStyle w:val="Compact"/>
              <w:jc w:val="left"/>
            </w:pPr>
            <w:r>
              <w:t xml:space="preserve">£3,300.00</w:t>
            </w:r>
          </w:p>
        </w:tc>
      </w:tr>
      <w:tr>
        <w:tc>
          <w:tcPr/>
          <w:p>
            <w:pPr>
              <w:pStyle w:val="Compact"/>
              <w:jc w:val="left"/>
            </w:pPr>
            <w:r>
              <w:t xml:space="preserve">05</w:t>
            </w:r>
          </w:p>
        </w:tc>
        <w:tc>
          <w:tcPr/>
          <w:p>
            <w:pPr>
              <w:pStyle w:val="Compact"/>
              <w:jc w:val="left"/>
            </w:pPr>
            <w:r>
              <w:t xml:space="preserve">Training workshop for eight client engineers on applied numerical methods and stochastic modelling. Conducted at the client's Birmingham, United Kingdom premises. The Mathematician provided course materials, worked examples, and a follow-up reference guide.</w:t>
            </w:r>
          </w:p>
        </w:tc>
        <w:tc>
          <w:tcPr/>
          <w:p>
            <w:pPr>
              <w:pStyle w:val="Compact"/>
              <w:jc w:val="left"/>
            </w:pPr>
            <w:r>
              <w:t xml:space="preserve">12 Jun 2025</w:t>
            </w:r>
          </w:p>
        </w:tc>
        <w:tc>
          <w:tcPr/>
          <w:p>
            <w:pPr>
              <w:pStyle w:val="Compact"/>
              <w:jc w:val="left"/>
            </w:pPr>
            <w:r>
              <w:t xml:space="preserve">6.0</w:t>
            </w:r>
          </w:p>
        </w:tc>
        <w:tc>
          <w:tcPr/>
          <w:p>
            <w:pPr>
              <w:pStyle w:val="Compact"/>
              <w:jc w:val="left"/>
            </w:pPr>
            <w:r>
              <w:t xml:space="preserve">£220.00</w:t>
            </w:r>
          </w:p>
        </w:tc>
        <w:tc>
          <w:tcPr/>
          <w:p>
            <w:pPr>
              <w:pStyle w:val="Compact"/>
              <w:jc w:val="left"/>
            </w:pPr>
            <w:r>
              <w:t xml:space="preserve">£1,320.00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£13,700.00</w:t>
            </w:r>
          </w:p>
        </w:tc>
      </w:tr>
      <w:tr>
        <w:tc>
          <w:tcPr/>
          <w:p>
            <w:pPr>
              <w:pStyle w:val="Compact"/>
              <w:jc w:val="left"/>
            </w:pPr>
            <w:r>
              <w:t xml:space="preserve">VAT @ 20% (United Kingdom)</w:t>
            </w:r>
          </w:p>
        </w:tc>
        <w:tc>
          <w:tcPr/>
          <w:p>
            <w:pPr>
              <w:pStyle w:val="Compact"/>
              <w:jc w:val="left"/>
            </w:pPr>
            <w:r>
              <w:t xml:space="preserve">£2,740.00</w:t>
            </w:r>
          </w:p>
        </w:tc>
      </w:tr>
      <w:tr>
        <w:tc>
          <w:tcPr/>
          <w:p>
            <w:pPr>
              <w:pStyle w:val="Compact"/>
              <w:jc w:val="left"/>
            </w:pPr>
            <w:r>
              <w:t xml:space="preserve">Total Amount Due</w:t>
            </w:r>
          </w:p>
        </w:tc>
        <w:tc>
          <w:tcPr/>
          <w:p>
            <w:pPr>
              <w:pStyle w:val="Compact"/>
              <w:jc w:val="left"/>
            </w:pPr>
            <w:r>
              <w:t xml:space="preserve">£16,440.00</w:t>
            </w:r>
          </w:p>
        </w:tc>
      </w:tr>
    </w:tbl>
    <w:bookmarkStart w:id="23" w:name="payment-instructions-invoice-notes"/>
    <w:p>
      <w:pPr>
        <w:pStyle w:val="Heading3"/>
      </w:pPr>
      <w:r>
        <w:t xml:space="preserve">Payment Instructions &amp; Invoice Notes</w:t>
      </w:r>
    </w:p>
    <w:p>
      <w:pPr>
        <w:pStyle w:val="FirstParagraph"/>
      </w:pPr>
      <w:r>
        <w:rPr>
          <w:bCs/>
          <w:b/>
        </w:rPr>
        <w:t xml:space="preserve">Bank Transfer:</w:t>
      </w:r>
      <w:r>
        <w:t xml:space="preserve"> </w:t>
      </w:r>
      <w:r>
        <w:t xml:space="preserve">Please remit payment of £16,440.00 (Sixteen Thousand Four Hundred and Forty Pounds Sterling) to the following account within thirty (30) calendar days of the Invoice date stated above.</w:t>
      </w:r>
    </w:p>
    <w:p>
      <w:pPr>
        <w:pStyle w:val="BodyText"/>
      </w:pPr>
      <w:r>
        <w:rPr>
          <w:bCs/>
          <w:b/>
        </w:rPr>
        <w:t xml:space="preserve">Bank Name:</w:t>
      </w:r>
      <w:r>
        <w:t xml:space="preserve"> </w:t>
      </w:r>
      <w:r>
        <w:t xml:space="preserve">Barclays Bank PLC</w:t>
      </w:r>
    </w:p>
    <w:p>
      <w:pPr>
        <w:pStyle w:val="BodyText"/>
      </w:pPr>
      <w:r>
        <w:rPr>
          <w:bCs/>
          <w:b/>
        </w:rPr>
        <w:t xml:space="preserve">Account Name:</w:t>
      </w:r>
      <w:r>
        <w:t xml:space="preserve"> </w:t>
      </w:r>
      <w:r>
        <w:t xml:space="preserve">Ashworth Mathematical Consulting Ltd.</w:t>
      </w:r>
    </w:p>
    <w:p>
      <w:pPr>
        <w:pStyle w:val="BodyText"/>
      </w:pPr>
      <w:r>
        <w:rPr>
          <w:bCs/>
          <w:b/>
        </w:rPr>
        <w:t xml:space="preserve">Sort Code:</w:t>
      </w:r>
      <w:r>
        <w:t xml:space="preserve"> </w:t>
      </w:r>
      <w:r>
        <w:t xml:space="preserve">20-20-00</w:t>
      </w:r>
    </w:p>
    <w:p>
      <w:pPr>
        <w:pStyle w:val="BodyText"/>
      </w:pPr>
      <w:r>
        <w:rPr>
          <w:bCs/>
          <w:b/>
        </w:rPr>
        <w:t xml:space="preserve">Account Number:</w:t>
      </w:r>
      <w:r>
        <w:t xml:space="preserve"> </w:t>
      </w:r>
      <w:r>
        <w:t xml:space="preserve">5016 2834 9001</w:t>
      </w:r>
    </w:p>
    <w:p>
      <w:pPr>
        <w:pStyle w:val="BodyText"/>
      </w:pPr>
      <w:r>
        <w:rPr>
          <w:bCs/>
          <w:b/>
        </w:rPr>
        <w:t xml:space="preserve">Reference:</w:t>
      </w:r>
      <w:r>
        <w:t xml:space="preserve"> </w:t>
      </w:r>
      <w:r>
        <w:t xml:space="preserve">INV-2025-BHM-0472</w:t>
      </w:r>
    </w:p>
    <w:p>
      <w:pPr>
        <w:pStyle w:val="BodyText"/>
      </w:pPr>
      <w:r>
        <w:rPr>
          <w:bCs/>
          <w:b/>
        </w:rPr>
        <w:t xml:space="preserve">Important:</w:t>
      </w:r>
      <w:r>
        <w:t xml:space="preserve"> </w:t>
      </w:r>
      <w:r>
        <w:t xml:space="preserve">This Invoice constitutes a formal request for payment for professional Mathematician services rendered in Birmingham, United Kingdom. All mathematical work product, including but not limited to derivations, code, reports, and training materials, remains the intellectual property of the Mathematician until full payment is received. Late payments will incur interest at a rate of 4% above the Bank of England base rate, in accordance with the Late Payment of Commercial Debts (Interest) Act 1998 as applicable in the United Kingdom.</w:t>
      </w:r>
    </w:p>
    <w:p>
      <w:pPr>
        <w:pStyle w:val="BodyText"/>
      </w:pPr>
      <w:r>
        <w:rPr>
          <w:bCs/>
          <w:b/>
        </w:rPr>
        <w:t xml:space="preserve">Disputes:</w:t>
      </w:r>
      <w:r>
        <w:t xml:space="preserve"> </w:t>
      </w:r>
      <w:r>
        <w:t xml:space="preserve">Any queries regarding this Invoice must be raised in writing within fourteen (14) days of the Invoice date. The Mathematician reserves the right to suspend ongoing services until all outstanding balances are settled in full.</w:t>
      </w:r>
    </w:p>
    <w:p>
      <w:pPr>
        <w:pStyle w:val="BodyText"/>
      </w:pPr>
      <w:r>
        <w:rPr>
          <w:bCs/>
          <w:b/>
        </w:rPr>
        <w:t xml:space="preserve">Governing Law:</w:t>
      </w:r>
      <w:r>
        <w:t xml:space="preserve"> </w:t>
      </w:r>
      <w:r>
        <w:t xml:space="preserve">This Invoice and all associated services are governed by the laws of England and Wales. Any disputes shall be subject to the exclusive jurisdiction of the courts of Birmingham, United Kingdom.</w:t>
      </w:r>
    </w:p>
    <w:bookmarkEnd w:id="23"/>
    <w:p>
      <w:pPr>
        <w:pStyle w:val="BodyText"/>
      </w:pPr>
      <w:r>
        <w:t xml:space="preserve">Thank you for engaging the services of a professional Mathematician based in Birmingham, United Kingdom. We value your business and look forward to continuing our collaboration.</w:t>
      </w:r>
    </w:p>
    <w:p>
      <w:pPr>
        <w:pStyle w:val="BodyText"/>
      </w:pPr>
      <w:r>
        <w:t xml:space="preserve">This Invoice was generated electronically and is valid without a physical signature. For verification, please contact the issuing Mathematician at the details provided above.</w:t>
      </w:r>
    </w:p>
    <w:p>
      <w:pPr>
        <w:pStyle w:val="BodyText"/>
      </w:pPr>
      <w:r>
        <w:t xml:space="preserve">© 2025 Ashworth Mathematical Consulting Ltd. | Registered in England &amp; Wales No. 12345678 | VAT GB 987654321 | Birmingham, United Kingdom</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Mathematician Services - Birmingham, United Kingdom</dc:title>
  <dc:creator/>
  <dc:language>en-GB</dc:language>
  <cp:keywords/>
  <dcterms:created xsi:type="dcterms:W3CDTF">2026-10-10T03:02:44Z</dcterms:created>
  <dcterms:modified xsi:type="dcterms:W3CDTF">2026-10-10T03:02:44Z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