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invoice"/>
    <w:p>
      <w:pPr>
        <w:pStyle w:val="Heading1"/>
      </w:pPr>
      <w:r>
        <w:t xml:space="preserve">INVOICE</w:t>
      </w:r>
    </w:p>
    <w:p>
      <w:pPr>
        <w:pStyle w:val="FirstParagraph"/>
      </w:pPr>
      <w:r>
        <w:t xml:space="preserve">Mathematician Professional Services</w:t>
      </w:r>
    </w:p>
    <w:p>
      <w:pPr>
        <w:pStyle w:val="BodyText"/>
      </w:pPr>
      <w:r>
        <w:t xml:space="preserve">Serving Vietnam Ho Chi Minh City</w:t>
      </w:r>
    </w:p>
    <w:bookmarkEnd w:id="20"/>
    <w:p>
      <w:pPr>
        <w:pStyle w:val="BodyText"/>
      </w:pPr>
      <w:r>
        <w:rPr>
          <w:bCs/>
          <w:b/>
        </w:rPr>
        <w:t xml:space="preserve">Invoice Number:</w:t>
      </w:r>
      <w:r>
        <w:t xml:space="preserve"> </w:t>
      </w:r>
      <w:r>
        <w:t xml:space="preserve">HCM-MATH-2025-0047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t xml:space="preserve">Pending Payment</w:t>
      </w:r>
    </w:p>
    <w:bookmarkStart w:id="21" w:name="from-service-provider"/>
    <w:p>
      <w:pPr>
        <w:pStyle w:val="Heading3"/>
      </w:pPr>
      <w:r>
        <w:t xml:space="preserve">From (Service Provider)</w:t>
      </w:r>
    </w:p>
    <w:p>
      <w:pPr>
        <w:pStyle w:val="FirstParagraph"/>
      </w:pPr>
      <w:r>
        <w:rPr>
          <w:bCs/>
          <w:b/>
        </w:rPr>
        <w:t xml:space="preserve">Dr. Nguyen Van Minh</w:t>
      </w:r>
    </w:p>
    <w:p>
      <w:pPr>
        <w:pStyle w:val="BodyText"/>
      </w:pPr>
      <w:r>
        <w:t xml:space="preserve">Senior Mathematician &amp; Quantitative Analyst</w:t>
      </w:r>
    </w:p>
    <w:p>
      <w:pPr>
        <w:pStyle w:val="BodyText"/>
      </w:pPr>
      <w:r>
        <w:t xml:space="preserve">Apartment 1204, Landmark 81 Tower</w:t>
      </w:r>
    </w:p>
    <w:p>
      <w:pPr>
        <w:pStyle w:val="BodyText"/>
      </w:pPr>
      <w:r>
        <w:t xml:space="preserve">720A Nguyen Van Linh Street, Binh Thanh District</w:t>
      </w:r>
    </w:p>
    <w:p>
      <w:pPr>
        <w:pStyle w:val="BodyText"/>
      </w:pPr>
      <w:r>
        <w:t xml:space="preserve">Vietnam Ho Chi Minh City, 700000</w:t>
      </w:r>
    </w:p>
    <w:p>
      <w:pPr>
        <w:pStyle w:val="BodyText"/>
      </w:pPr>
      <w:r>
        <w:t xml:space="preserve">Tax Code (MST): 0312345678</w:t>
      </w:r>
    </w:p>
    <w:p>
      <w:pPr>
        <w:pStyle w:val="BodyText"/>
      </w:pPr>
      <w:r>
        <w:t xml:space="preserve">Email: minh.nguyen@mathservices.vn</w:t>
      </w:r>
    </w:p>
    <w:p>
      <w:pPr>
        <w:pStyle w:val="BodyText"/>
      </w:pPr>
      <w:r>
        <w:t xml:space="preserve">Phone: +84 90 123 4567</w:t>
      </w:r>
    </w:p>
    <w:bookmarkEnd w:id="21"/>
    <w:bookmarkStart w:id="22" w:name="bill-to-client"/>
    <w:p>
      <w:pPr>
        <w:pStyle w:val="Heading3"/>
      </w:pPr>
      <w:r>
        <w:t xml:space="preserve">Bill To (Client)</w:t>
      </w:r>
    </w:p>
    <w:p>
      <w:pPr>
        <w:pStyle w:val="FirstParagraph"/>
      </w:pPr>
      <w:r>
        <w:rPr>
          <w:bCs/>
          <w:b/>
        </w:rPr>
        <w:t xml:space="preserve">Ho Chi Minh City Financial Analytics Co., Ltd.</w:t>
      </w:r>
    </w:p>
    <w:p>
      <w:pPr>
        <w:pStyle w:val="BodyText"/>
      </w:pPr>
      <w:r>
        <w:t xml:space="preserve">Attn: Mr. Tran Quoc Bao, Chief Financial Officer</w:t>
      </w:r>
    </w:p>
    <w:p>
      <w:pPr>
        <w:pStyle w:val="BodyText"/>
      </w:pPr>
      <w:r>
        <w:t xml:space="preserve">15th Floor, Bitexco Financial Tower</w:t>
      </w:r>
    </w:p>
    <w:p>
      <w:pPr>
        <w:pStyle w:val="BodyText"/>
      </w:pPr>
      <w:r>
        <w:t xml:space="preserve">226 Nguyen Hue Street, District 1</w:t>
      </w:r>
    </w:p>
    <w:p>
      <w:pPr>
        <w:pStyle w:val="BodyText"/>
      </w:pPr>
      <w:r>
        <w:t xml:space="preserve">Vietnam Ho Chi Minh City, 700000</w:t>
      </w:r>
    </w:p>
    <w:p>
      <w:pPr>
        <w:pStyle w:val="BodyText"/>
      </w:pPr>
      <w:r>
        <w:t xml:space="preserve">Tax Code (MST): 0309876543</w:t>
      </w:r>
    </w:p>
    <w:p>
      <w:pPr>
        <w:pStyle w:val="BodyText"/>
      </w:pPr>
      <w:r>
        <w:t xml:space="preserve">Email: cfo@hcmfinanalytics.com</w:t>
      </w:r>
    </w:p>
    <w:p>
      <w:pPr>
        <w:pStyle w:val="BodyText"/>
      </w:pPr>
      <w:r>
        <w:t xml:space="preserve">Phone: +84 28 3822 1234</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Mathematician Services</w:t>
            </w:r>
          </w:p>
        </w:tc>
        <w:tc>
          <w:tcPr/>
          <w:p>
            <w:pPr>
              <w:pStyle w:val="Compact"/>
              <w:jc w:val="left"/>
            </w:pPr>
            <w:r>
              <w:t xml:space="preserve">Service Period</w:t>
            </w:r>
          </w:p>
        </w:tc>
        <w:tc>
          <w:tcPr/>
          <w:p>
            <w:pPr>
              <w:pStyle w:val="Compact"/>
              <w:jc w:val="left"/>
            </w:pPr>
            <w:r>
              <w:t xml:space="preserve">Hours</w:t>
            </w:r>
          </w:p>
        </w:tc>
        <w:tc>
          <w:tcPr/>
          <w:p>
            <w:pPr>
              <w:pStyle w:val="Compact"/>
              <w:jc w:val="left"/>
            </w:pPr>
            <w:r>
              <w:t xml:space="preserve">Rate (VND)</w:t>
            </w:r>
          </w:p>
        </w:tc>
        <w:tc>
          <w:tcPr/>
          <w:p>
            <w:pPr>
              <w:pStyle w:val="Compact"/>
              <w:jc w:val="left"/>
            </w:pPr>
            <w:r>
              <w:t xml:space="preserve">Amount (VND)</w:t>
            </w:r>
          </w:p>
        </w:tc>
      </w:tr>
      <w:tr>
        <w:tc>
          <w:tcPr/>
          <w:p>
            <w:pPr>
              <w:pStyle w:val="Compact"/>
              <w:jc w:val="left"/>
            </w:pPr>
            <w:r>
              <w:t xml:space="preserve">1</w:t>
            </w:r>
          </w:p>
        </w:tc>
        <w:tc>
          <w:tcPr/>
          <w:p>
            <w:pPr>
              <w:pStyle w:val="Compact"/>
              <w:jc w:val="left"/>
            </w:pPr>
            <w:r>
              <w:t xml:space="preserve">Advanced statistical modeling and regression analysis for quarterly financial forecasting. The Mathematician developed multivariate regression models incorporating stochastic processes to project revenue streams for the upcoming fiscal year in Vietnam Ho Chi Minh City market conditions.</w:t>
            </w:r>
          </w:p>
        </w:tc>
        <w:tc>
          <w:tcPr/>
          <w:p>
            <w:pPr>
              <w:pStyle w:val="Compact"/>
              <w:jc w:val="left"/>
            </w:pPr>
            <w:r>
              <w:t xml:space="preserve">May 1 – May 15, 2025</w:t>
            </w:r>
          </w:p>
        </w:tc>
        <w:tc>
          <w:tcPr/>
          <w:p>
            <w:pPr>
              <w:pStyle w:val="Compact"/>
              <w:jc w:val="left"/>
            </w:pPr>
            <w:r>
              <w:t xml:space="preserve">40</w:t>
            </w:r>
          </w:p>
        </w:tc>
        <w:tc>
          <w:tcPr/>
          <w:p>
            <w:pPr>
              <w:pStyle w:val="Compact"/>
              <w:jc w:val="left"/>
            </w:pPr>
            <w:r>
              <w:t xml:space="preserve">2,500,000</w:t>
            </w:r>
          </w:p>
        </w:tc>
        <w:tc>
          <w:tcPr/>
          <w:p>
            <w:pPr>
              <w:pStyle w:val="Compact"/>
              <w:jc w:val="left"/>
            </w:pPr>
            <w:r>
              <w:t xml:space="preserve">100,000,000</w:t>
            </w:r>
          </w:p>
        </w:tc>
      </w:tr>
      <w:tr>
        <w:tc>
          <w:tcPr/>
          <w:p>
            <w:pPr>
              <w:pStyle w:val="Compact"/>
              <w:jc w:val="left"/>
            </w:pPr>
            <w:r>
              <w:t xml:space="preserve">2</w:t>
            </w:r>
          </w:p>
        </w:tc>
        <w:tc>
          <w:tcPr/>
          <w:p>
            <w:pPr>
              <w:pStyle w:val="Compact"/>
              <w:jc w:val="left"/>
            </w:pPr>
            <w:r>
              <w:t xml:space="preserve">Optimization algorithm design for supply chain logistics. The Mathematician formulated and solved a mixed-integer linear programming problem to minimize transportation costs across distribution centers in and around Vietnam Ho Chi Minh City.</w:t>
            </w:r>
          </w:p>
        </w:tc>
        <w:tc>
          <w:tcPr/>
          <w:p>
            <w:pPr>
              <w:pStyle w:val="Compact"/>
              <w:jc w:val="left"/>
            </w:pPr>
            <w:r>
              <w:t xml:space="preserve">May 16 – May 30, 2025</w:t>
            </w:r>
          </w:p>
        </w:tc>
        <w:tc>
          <w:tcPr/>
          <w:p>
            <w:pPr>
              <w:pStyle w:val="Compact"/>
              <w:jc w:val="left"/>
            </w:pPr>
            <w:r>
              <w:t xml:space="preserve">36</w:t>
            </w:r>
          </w:p>
        </w:tc>
        <w:tc>
          <w:tcPr/>
          <w:p>
            <w:pPr>
              <w:pStyle w:val="Compact"/>
              <w:jc w:val="left"/>
            </w:pPr>
            <w:r>
              <w:t xml:space="preserve">2,500,000</w:t>
            </w:r>
          </w:p>
        </w:tc>
        <w:tc>
          <w:tcPr/>
          <w:p>
            <w:pPr>
              <w:pStyle w:val="Compact"/>
              <w:jc w:val="left"/>
            </w:pPr>
            <w:r>
              <w:t xml:space="preserve">90,000,000</w:t>
            </w:r>
          </w:p>
        </w:tc>
      </w:tr>
      <w:tr>
        <w:tc>
          <w:tcPr/>
          <w:p>
            <w:pPr>
              <w:pStyle w:val="Compact"/>
              <w:jc w:val="left"/>
            </w:pPr>
            <w:r>
              <w:t xml:space="preserve">3</w:t>
            </w:r>
          </w:p>
        </w:tc>
        <w:tc>
          <w:tcPr/>
          <w:p>
            <w:pPr>
              <w:pStyle w:val="Compact"/>
              <w:jc w:val="left"/>
            </w:pPr>
            <w:r>
              <w:t xml:space="preserve">Risk assessment using Monte Carlo simulation methods. The Mathematician constructed probabilistic models to evaluate portfolio risk exposure, generating 100,000 simulation iterations for the client's investment strategy in the Vietnam Ho Chi Minh City financial sector.</w:t>
            </w:r>
          </w:p>
        </w:tc>
        <w:tc>
          <w:tcPr/>
          <w:p>
            <w:pPr>
              <w:pStyle w:val="Compact"/>
              <w:jc w:val="left"/>
            </w:pPr>
            <w:r>
              <w:t xml:space="preserve">June 1 – June 10, 2025</w:t>
            </w:r>
          </w:p>
        </w:tc>
        <w:tc>
          <w:tcPr/>
          <w:p>
            <w:pPr>
              <w:pStyle w:val="Compact"/>
              <w:jc w:val="left"/>
            </w:pPr>
            <w:r>
              <w:t xml:space="preserve">32</w:t>
            </w:r>
          </w:p>
        </w:tc>
        <w:tc>
          <w:tcPr/>
          <w:p>
            <w:pPr>
              <w:pStyle w:val="Compact"/>
              <w:jc w:val="left"/>
            </w:pPr>
            <w:r>
              <w:t xml:space="preserve">2,500,000</w:t>
            </w:r>
          </w:p>
        </w:tc>
        <w:tc>
          <w:tcPr/>
          <w:p>
            <w:pPr>
              <w:pStyle w:val="Compact"/>
              <w:jc w:val="left"/>
            </w:pPr>
            <w:r>
              <w:t xml:space="preserve">80,000,000</w:t>
            </w:r>
          </w:p>
        </w:tc>
      </w:tr>
      <w:tr>
        <w:tc>
          <w:tcPr/>
          <w:p>
            <w:pPr>
              <w:pStyle w:val="Compact"/>
              <w:jc w:val="left"/>
            </w:pPr>
            <w:r>
              <w:t xml:space="preserve">4</w:t>
            </w:r>
          </w:p>
        </w:tc>
        <w:tc>
          <w:tcPr/>
          <w:p>
            <w:pPr>
              <w:pStyle w:val="Compact"/>
              <w:jc w:val="left"/>
            </w:pPr>
            <w:r>
              <w:t xml:space="preserve">Mathematical proof verification and peer review of proprietary algorithm documentation. The Mathematician conducted rigorous formal verification of the client's proprietary pricing algorithm, ensuring mathematical correctness and logical consistency.</w:t>
            </w:r>
          </w:p>
        </w:tc>
        <w:tc>
          <w:tcPr/>
          <w:p>
            <w:pPr>
              <w:pStyle w:val="Compact"/>
              <w:jc w:val="left"/>
            </w:pPr>
            <w:r>
              <w:t xml:space="preserve">June 11 – June 14, 2025</w:t>
            </w:r>
          </w:p>
        </w:tc>
        <w:tc>
          <w:tcPr/>
          <w:p>
            <w:pPr>
              <w:pStyle w:val="Compact"/>
              <w:jc w:val="left"/>
            </w:pPr>
            <w:r>
              <w:t xml:space="preserve">16</w:t>
            </w:r>
          </w:p>
        </w:tc>
        <w:tc>
          <w:tcPr/>
          <w:p>
            <w:pPr>
              <w:pStyle w:val="Compact"/>
              <w:jc w:val="left"/>
            </w:pPr>
            <w:r>
              <w:t xml:space="preserve">3,000,000</w:t>
            </w:r>
          </w:p>
        </w:tc>
        <w:tc>
          <w:tcPr/>
          <w:p>
            <w:pPr>
              <w:pStyle w:val="Compact"/>
              <w:jc w:val="left"/>
            </w:pPr>
            <w:r>
              <w:t xml:space="preserve">48,000,000</w:t>
            </w:r>
          </w:p>
        </w:tc>
      </w:tr>
      <w:tr>
        <w:tc>
          <w:tcPr/>
          <w:p>
            <w:pPr>
              <w:pStyle w:val="Compact"/>
              <w:jc w:val="left"/>
            </w:pPr>
            <w:r>
              <w:t xml:space="preserve">5</w:t>
            </w:r>
          </w:p>
        </w:tc>
        <w:tc>
          <w:tcPr/>
          <w:p>
            <w:pPr>
              <w:pStyle w:val="Compact"/>
              <w:jc w:val="left"/>
            </w:pPr>
            <w:r>
              <w:t xml:space="preserve">On-site consultation and training workshop for the data science team. The Mathematician delivered a two-day intensive workshop on differential equations and numerical methods at the client's office in District 1, Vietnam Ho Chi Minh City.</w:t>
            </w:r>
          </w:p>
        </w:tc>
        <w:tc>
          <w:tcPr/>
          <w:p>
            <w:pPr>
              <w:pStyle w:val="Compact"/>
              <w:jc w:val="left"/>
            </w:pPr>
            <w:r>
              <w:t xml:space="preserve">June 14 – June 15, 2025</w:t>
            </w:r>
          </w:p>
        </w:tc>
        <w:tc>
          <w:tcPr/>
          <w:p>
            <w:pPr>
              <w:pStyle w:val="Compact"/>
              <w:jc w:val="left"/>
            </w:pPr>
            <w:r>
              <w:t xml:space="preserve">16</w:t>
            </w:r>
          </w:p>
        </w:tc>
        <w:tc>
          <w:tcPr/>
          <w:p>
            <w:pPr>
              <w:pStyle w:val="Compact"/>
              <w:jc w:val="left"/>
            </w:pPr>
            <w:r>
              <w:t xml:space="preserve">3,500,000</w:t>
            </w:r>
          </w:p>
        </w:tc>
        <w:tc>
          <w:tcPr/>
          <w:p>
            <w:pPr>
              <w:pStyle w:val="Compact"/>
              <w:jc w:val="left"/>
            </w:pPr>
            <w:r>
              <w:t xml:space="preserve">56,000,000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374,000,000 VND</w:t>
            </w:r>
          </w:p>
        </w:tc>
      </w:tr>
      <w:tr>
        <w:tc>
          <w:tcPr/>
          <w:p>
            <w:pPr>
              <w:pStyle w:val="Compact"/>
              <w:jc w:val="left"/>
            </w:pPr>
            <w:r>
              <w:t xml:space="preserve">Discount (Early Engagement Agreement)</w:t>
            </w:r>
          </w:p>
        </w:tc>
        <w:tc>
          <w:tcPr/>
          <w:p>
            <w:pPr>
              <w:pStyle w:val="Compact"/>
              <w:jc w:val="left"/>
            </w:pPr>
            <w:r>
              <w:t xml:space="preserve">-18,700,000 VND</w:t>
            </w:r>
          </w:p>
        </w:tc>
      </w:tr>
      <w:tr>
        <w:tc>
          <w:tcPr/>
          <w:p>
            <w:pPr>
              <w:pStyle w:val="Compact"/>
              <w:jc w:val="left"/>
            </w:pPr>
            <w:r>
              <w:t xml:space="preserve">Adjustment Subtotal</w:t>
            </w:r>
          </w:p>
        </w:tc>
        <w:tc>
          <w:tcPr/>
          <w:p>
            <w:pPr>
              <w:pStyle w:val="Compact"/>
              <w:jc w:val="left"/>
            </w:pPr>
            <w:r>
              <w:t xml:space="preserve">355,300,000 VND</w:t>
            </w:r>
          </w:p>
        </w:tc>
      </w:tr>
      <w:tr>
        <w:tc>
          <w:tcPr/>
          <w:p>
            <w:pPr>
              <w:pStyle w:val="Compact"/>
              <w:jc w:val="left"/>
            </w:pPr>
            <w:r>
              <w:t xml:space="preserve">VAT (10% - Vietnam Standard Rate)</w:t>
            </w:r>
          </w:p>
        </w:tc>
        <w:tc>
          <w:tcPr/>
          <w:p>
            <w:pPr>
              <w:pStyle w:val="Compact"/>
              <w:jc w:val="left"/>
            </w:pPr>
            <w:r>
              <w:t xml:space="preserve">35,530,000 VND</w:t>
            </w:r>
          </w:p>
        </w:tc>
      </w:tr>
      <w:tr>
        <w:tc>
          <w:tcPr/>
          <w:p>
            <w:pPr>
              <w:pStyle w:val="Compact"/>
              <w:jc w:val="left"/>
            </w:pPr>
            <w:r>
              <w:t xml:space="preserve">Total Amount Due</w:t>
            </w:r>
          </w:p>
        </w:tc>
        <w:tc>
          <w:tcPr/>
          <w:p>
            <w:pPr>
              <w:pStyle w:val="Compact"/>
              <w:jc w:val="left"/>
            </w:pPr>
            <w:r>
              <w:t xml:space="preserve">390,830,000 VND</w:t>
            </w:r>
          </w:p>
        </w:tc>
      </w:tr>
    </w:tbl>
    <w:bookmarkStart w:id="23" w:name="invoice-notes-terms"/>
    <w:p>
      <w:pPr>
        <w:pStyle w:val="Heading4"/>
      </w:pPr>
      <w:r>
        <w:t xml:space="preserve">Invoice Notes &amp; Terms</w:t>
      </w:r>
    </w:p>
    <w:p>
      <w:pPr>
        <w:pStyle w:val="FirstParagraph"/>
      </w:pPr>
      <w:r>
        <w:t xml:space="preserve">This Invoice is issued in accordance with the Service Agreement dated April 1, 2025, between Dr. Nguyen Van Minh (hereinafter referred to as the "Mathematician") and Ho Chi Minh City Financial Analytics Co., Ltd. (hereinafter referred to as the "Client").</w:t>
      </w:r>
    </w:p>
    <w:p>
      <w:pPr>
        <w:pStyle w:val="BodyText"/>
      </w:pPr>
      <w:r>
        <w:t xml:space="preserve">All mathematical analyses, models, algorithms, and documentation produced by the Mathematician during the engagement period remain the exclusive intellectual property of the Client upon full settlement of this Invoice. The Mathematician retains the right to reference the engagement in professional portfolios and academic publications, subject to the Client's prior written approval regarding any confidential data.</w:t>
      </w:r>
    </w:p>
    <w:p>
      <w:pPr>
        <w:pStyle w:val="BodyText"/>
      </w:pPr>
      <w:r>
        <w:t xml:space="preserve">This Invoice is valid for payment within thirty (30) calendar days from the Invoice date. Late payments shall accrue interest at a rate of 1.5% per month, calculated on the outstanding balance, in compliance with the Civil Code of Vietnam and applicable commercial regulations in Vietnam Ho Chi Minh City.</w:t>
      </w:r>
    </w:p>
    <w:p>
      <w:pPr>
        <w:pStyle w:val="BodyText"/>
      </w:pPr>
      <w:r>
        <w:t xml:space="preserve">All services rendered by the Mathematician were performed in full compliance with professional mathematical standards and ethical guidelines. The Mathematician warrants that all calculations, proofs, and analytical results delivered are accurate to the best of professional mathematical practice and free from material error.</w:t>
      </w:r>
    </w:p>
    <w:bookmarkEnd w:id="23"/>
    <w:bookmarkStart w:id="24" w:name="payment-instructions"/>
    <w:p>
      <w:pPr>
        <w:pStyle w:val="Heading4"/>
      </w:pPr>
      <w:r>
        <w:t xml:space="preserve">Payment Instructions</w:t>
      </w:r>
    </w:p>
    <w:p>
      <w:pPr>
        <w:pStyle w:val="FirstParagraph"/>
      </w:pPr>
      <w:r>
        <w:rPr>
          <w:bCs/>
          <w:b/>
        </w:rPr>
        <w:t xml:space="preserve">Bank:</w:t>
      </w:r>
      <w:r>
        <w:t xml:space="preserve"> </w:t>
      </w:r>
      <w:r>
        <w:t xml:space="preserve">Vietcombank (VCB) - Ho Chi Minh City Branch</w:t>
      </w:r>
    </w:p>
    <w:p>
      <w:pPr>
        <w:pStyle w:val="BodyText"/>
      </w:pPr>
      <w:r>
        <w:rPr>
          <w:bCs/>
          <w:b/>
        </w:rPr>
        <w:t xml:space="preserve">Account Name:</w:t>
      </w:r>
      <w:r>
        <w:t xml:space="preserve"> </w:t>
      </w:r>
      <w:r>
        <w:t xml:space="preserve">Dr. Nguyen Van Minh</w:t>
      </w:r>
    </w:p>
    <w:p>
      <w:pPr>
        <w:pStyle w:val="BodyText"/>
      </w:pPr>
      <w:r>
        <w:rPr>
          <w:bCs/>
          <w:b/>
        </w:rPr>
        <w:t xml:space="preserve">Account Number:</w:t>
      </w:r>
      <w:r>
        <w:t xml:space="preserve"> </w:t>
      </w:r>
      <w:r>
        <w:t xml:space="preserve">0081001234567</w:t>
      </w:r>
    </w:p>
    <w:p>
      <w:pPr>
        <w:pStyle w:val="BodyText"/>
      </w:pPr>
      <w:r>
        <w:rPr>
          <w:bCs/>
          <w:b/>
        </w:rPr>
        <w:t xml:space="preserve">SWIFT Code:</w:t>
      </w:r>
      <w:r>
        <w:t xml:space="preserve"> </w:t>
      </w:r>
      <w:r>
        <w:t xml:space="preserve">NCBVVNVX</w:t>
      </w:r>
    </w:p>
    <w:p>
      <w:pPr>
        <w:pStyle w:val="BodyText"/>
      </w:pPr>
      <w:r>
        <w:rPr>
          <w:bCs/>
          <w:b/>
        </w:rPr>
        <w:t xml:space="preserve">Reference:</w:t>
      </w:r>
      <w:r>
        <w:t xml:space="preserve"> </w:t>
      </w:r>
      <w:r>
        <w:t xml:space="preserve">Please cite Invoice Number HCM-MATH-2025-0047 in the payment transfer remarks.</w:t>
      </w:r>
    </w:p>
    <w:p>
      <w:pPr>
        <w:pStyle w:val="BodyText"/>
      </w:pPr>
      <w:r>
        <w:rPr>
          <w:bCs/>
          <w:b/>
        </w:rPr>
        <w:t xml:space="preserve">Alternative:</w:t>
      </w:r>
      <w:r>
        <w:t xml:space="preserve"> </w:t>
      </w:r>
      <w:r>
        <w:t xml:space="preserve">Cash payment accepted at the Mathematician's office, Landmark 81 Tower, Binh Thanh District, Vietnam Ho Chi Minh City, Monday through Friday, 9:00 AM to 5:00 PM (Indochina Time, UTC+7).</w:t>
      </w:r>
    </w:p>
    <w:bookmarkEnd w:id="24"/>
    <w:p>
      <w:pPr>
        <w:pStyle w:val="BodyText"/>
      </w:pPr>
      <w:r>
        <w:t xml:space="preserve">This Invoice was generated and issued by Dr. Nguyen Van Minh, a licensed Mathematician operating in Vietnam Ho Chi Minh City, in compliance with the Vietnamese Tax Code and the Law on Accounting. This document serves as the official Invoice for the services described herein and constitutes a legally binding financial record.</w:t>
      </w:r>
    </w:p>
    <w:p>
      <w:pPr>
        <w:pStyle w:val="BodyText"/>
      </w:pPr>
      <w:r>
        <w:t xml:space="preserve">Thank you for engaging the services of a professional Mathematician in Vietnam Ho Chi Minh City. We appreciate your business and look forward to continuing our mathematical partnership.</w:t>
      </w:r>
    </w:p>
    <w:p>
      <w:pPr>
        <w:pStyle w:val="BodyText"/>
      </w:pPr>
      <w:r>
        <w:t xml:space="preserve">Dr. Nguyen Van Minh — Senior Mathematician — Vietnam Ho Chi Minh City</w:t>
      </w:r>
    </w:p>
    <w:p>
      <w:pPr>
        <w:pStyle w:val="BodyText"/>
      </w:pPr>
      <w:r>
        <w:t xml:space="preserve">Invoice HCM-MATH-2025-0047 | Issued: June 15,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Vietnam Ho Chi Minh City</dc:title>
  <dc:creator/>
  <dc:language>en</dc:language>
  <cp:keywords/>
  <dcterms:created xsi:type="dcterms:W3CDTF">2026-10-10T03:51:23Z</dcterms:created>
  <dcterms:modified xsi:type="dcterms:W3CDTF">2026-10-10T03:51:23Z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