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taller-mecánico-andino-spa"/>
    <w:p>
      <w:pPr>
        <w:pStyle w:val="Heading1"/>
      </w:pPr>
      <w:r>
        <w:t xml:space="preserve">Taller Mecánico Andino SpA</w:t>
      </w:r>
    </w:p>
    <w:p>
      <w:pPr>
        <w:pStyle w:val="FirstParagraph"/>
      </w:pPr>
      <w:r>
        <w:t xml:space="preserve">Professional Mechanic Services &amp; Auto Repair</w:t>
      </w:r>
    </w:p>
    <w:p>
      <w:pPr>
        <w:pStyle w:val="BodyText"/>
      </w:pPr>
      <w:r>
        <w:t xml:space="preserve">Av. Providencia 1245, Of. 302, Providencia</w:t>
      </w:r>
    </w:p>
    <w:p>
      <w:pPr>
        <w:pStyle w:val="BodyText"/>
      </w:pPr>
      <w:r>
        <w:t xml:space="preserve">Chile Santiago, Región Metropolitana, 7500000</w:t>
      </w:r>
    </w:p>
    <w:p>
      <w:pPr>
        <w:pStyle w:val="BodyText"/>
      </w:pPr>
      <w:r>
        <w:t xml:space="preserve">Phone: +56 2 2345 6789 | Email: contacto@tallerandino.cl</w:t>
      </w:r>
    </w:p>
    <w:p>
      <w:pPr>
        <w:pStyle w:val="BodyText"/>
      </w:pPr>
      <w:r>
        <w:t xml:space="preserve">RUT: 76.543.210-8 | SII Registered</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INV-2025-04872</w:t>
      </w:r>
    </w:p>
    <w:p>
      <w:pPr>
        <w:pStyle w:val="BodyText"/>
      </w:pPr>
      <w:r>
        <w:rPr>
          <w:bCs/>
          <w:b/>
        </w:rPr>
        <w:t xml:space="preserve">Date of Issue:</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Service Location:</w:t>
      </w:r>
      <w:r>
        <w:t xml:space="preserve"> </w:t>
      </w:r>
      <w:r>
        <w:t xml:space="preserve">Chile Santiago</w:t>
      </w:r>
    </w:p>
    <w:bookmarkEnd w:id="21"/>
    <w:bookmarkStart w:id="22" w:name="bill-to-client"/>
    <w:p>
      <w:pPr>
        <w:pStyle w:val="Heading3"/>
      </w:pPr>
      <w:r>
        <w:t xml:space="preserve">Bill To (Client)</w:t>
      </w:r>
    </w:p>
    <w:p>
      <w:pPr>
        <w:pStyle w:val="FirstParagraph"/>
      </w:pPr>
      <w:r>
        <w:rPr>
          <w:bCs/>
          <w:b/>
        </w:rPr>
        <w:t xml:space="preserve">Name:</w:t>
      </w:r>
      <w:r>
        <w:t xml:space="preserve"> </w:t>
      </w:r>
      <w:r>
        <w:t xml:space="preserve">Carlos Eduardo Muñoz Rojas</w:t>
      </w:r>
    </w:p>
    <w:p>
      <w:pPr>
        <w:pStyle w:val="BodyText"/>
      </w:pPr>
      <w:r>
        <w:rPr>
          <w:bCs/>
          <w:b/>
        </w:rPr>
        <w:t xml:space="preserve">RUT:</w:t>
      </w:r>
      <w:r>
        <w:t xml:space="preserve"> </w:t>
      </w:r>
      <w:r>
        <w:t xml:space="preserve">15.876.543-2</w:t>
      </w:r>
    </w:p>
    <w:p>
      <w:pPr>
        <w:pStyle w:val="BodyText"/>
      </w:pPr>
      <w:r>
        <w:rPr>
          <w:bCs/>
          <w:b/>
        </w:rPr>
        <w:t xml:space="preserve">Address:</w:t>
      </w:r>
      <w:r>
        <w:t xml:space="preserve"> </w:t>
      </w:r>
      <w:r>
        <w:t xml:space="preserve">Calle Los Aromos 2340, Depto. 5-B</w:t>
      </w:r>
    </w:p>
    <w:p>
      <w:pPr>
        <w:pStyle w:val="BodyText"/>
      </w:pPr>
      <w:r>
        <w:t xml:space="preserve">Chile Santiago, Ñuñoa, 7790000</w:t>
      </w:r>
    </w:p>
    <w:p>
      <w:pPr>
        <w:pStyle w:val="BodyText"/>
      </w:pPr>
      <w:r>
        <w:rPr>
          <w:bCs/>
          <w:b/>
        </w:rPr>
        <w:t xml:space="preserve">Phone:</w:t>
      </w:r>
      <w:r>
        <w:t xml:space="preserve"> </w:t>
      </w:r>
      <w:r>
        <w:t xml:space="preserve">+56 9 8765 4321</w:t>
      </w:r>
    </w:p>
    <w:p>
      <w:pPr>
        <w:pStyle w:val="BodyText"/>
      </w:pPr>
      <w:r>
        <w:rPr>
          <w:bCs/>
          <w:b/>
        </w:rPr>
        <w:t xml:space="preserve">Email:</w:t>
      </w:r>
      <w:r>
        <w:t xml:space="preserve"> </w:t>
      </w:r>
      <w:r>
        <w:t xml:space="preserve">c.munoz.rojas@gmail.com</w:t>
      </w:r>
    </w:p>
    <w:bookmarkEnd w:id="22"/>
    <w:bookmarkStart w:id="23" w:name="vehicle-information"/>
    <w:p>
      <w:pPr>
        <w:pStyle w:val="Heading3"/>
      </w:pPr>
      <w:r>
        <w:t xml:space="preserve">Vehicle Information</w:t>
      </w:r>
    </w:p>
    <w:p>
      <w:pPr>
        <w:pStyle w:val="FirstParagraph"/>
      </w:pPr>
      <w:r>
        <w:rPr>
          <w:bCs/>
          <w:b/>
        </w:rPr>
        <w:t xml:space="preserve">Make / Model:</w:t>
      </w:r>
      <w:r>
        <w:t xml:space="preserve"> </w:t>
      </w:r>
      <w:r>
        <w:t xml:space="preserve">Toyota Corolla 2019</w:t>
      </w:r>
    </w:p>
    <w:p>
      <w:pPr>
        <w:pStyle w:val="BodyText"/>
      </w:pPr>
      <w:r>
        <w:rPr>
          <w:bCs/>
          <w:b/>
        </w:rPr>
        <w:t xml:space="preserve">Color:</w:t>
      </w:r>
      <w:r>
        <w:t xml:space="preserve"> </w:t>
      </w:r>
      <w:r>
        <w:t xml:space="preserve">Silver (Gris Plata)</w:t>
      </w:r>
    </w:p>
    <w:p>
      <w:pPr>
        <w:pStyle w:val="BodyText"/>
      </w:pPr>
      <w:r>
        <w:rPr>
          <w:bCs/>
          <w:b/>
        </w:rPr>
        <w:t xml:space="preserve">Chassis No.:</w:t>
      </w:r>
      <w:r>
        <w:t xml:space="preserve"> </w:t>
      </w:r>
      <w:r>
        <w:t xml:space="preserve">JTNBE46K803012345</w:t>
      </w:r>
    </w:p>
    <w:p>
      <w:pPr>
        <w:pStyle w:val="BodyText"/>
      </w:pPr>
      <w:r>
        <w:rPr>
          <w:bCs/>
          <w:b/>
        </w:rPr>
        <w:t xml:space="preserve">License Plate:</w:t>
      </w:r>
      <w:r>
        <w:t xml:space="preserve"> </w:t>
      </w:r>
      <w:r>
        <w:t xml:space="preserve">AB-CD-12</w:t>
      </w:r>
    </w:p>
    <w:p>
      <w:pPr>
        <w:pStyle w:val="BodyText"/>
      </w:pPr>
      <w:r>
        <w:rPr>
          <w:bCs/>
          <w:b/>
        </w:rPr>
        <w:t xml:space="preserve">Engine No.:</w:t>
      </w:r>
      <w:r>
        <w:t xml:space="preserve"> </w:t>
      </w:r>
      <w:r>
        <w:t xml:space="preserve">1ZR-FE-8876543</w:t>
      </w:r>
    </w:p>
    <w:p>
      <w:pPr>
        <w:pStyle w:val="BodyText"/>
      </w:pPr>
      <w:r>
        <w:rPr>
          <w:bCs/>
          <w:b/>
        </w:rPr>
        <w:t xml:space="preserve">Current Mileage:</w:t>
      </w:r>
      <w:r>
        <w:t xml:space="preserve"> </w:t>
      </w:r>
      <w:r>
        <w:t xml:space="preserve">87,432 km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Mechanic Service Description</w:t>
            </w:r>
          </w:p>
        </w:tc>
        <w:tc>
          <w:tcPr/>
          <w:p>
            <w:pPr>
              <w:pStyle w:val="Compact"/>
              <w:jc w:val="left"/>
            </w:pPr>
            <w:r>
              <w:t xml:space="preserve">Parts / Materials</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Complete engine oil change and filter replacement. The mechanic performed a full drain of the old synthetic oil (5W-30) and installed a new OEM Toyota oil filter. Oil level verified and checked for leaks.</w:t>
            </w:r>
          </w:p>
        </w:tc>
        <w:tc>
          <w:tcPr/>
          <w:p>
            <w:pPr>
              <w:pStyle w:val="Compact"/>
              <w:jc w:val="left"/>
            </w:pPr>
            <w:r>
              <w:t xml:space="preserve">Oil 5W-30 (5L), Filter</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2</w:t>
            </w:r>
          </w:p>
        </w:tc>
        <w:tc>
          <w:tcPr/>
          <w:p>
            <w:pPr>
              <w:pStyle w:val="Compact"/>
              <w:jc w:val="left"/>
            </w:pPr>
            <w:r>
              <w:t xml:space="preserve">Front brake pad replacement (both sides). The mechanic inspected the brake discs for wear and warping, replaced all four front brake pads with OEM-grade ceramic pads, and performed a full brake system bleed to ensure optimal stopping performance.</w:t>
            </w:r>
          </w:p>
        </w:tc>
        <w:tc>
          <w:tcPr/>
          <w:p>
            <w:pPr>
              <w:pStyle w:val="Compact"/>
              <w:jc w:val="left"/>
            </w:pPr>
            <w:r>
              <w:t xml:space="preserve">Ceramic Brake Pads (set)</w:t>
            </w:r>
          </w:p>
        </w:tc>
        <w:tc>
          <w:tcPr/>
          <w:p>
            <w:pPr>
              <w:pStyle w:val="Compact"/>
              <w:jc w:val="left"/>
            </w:pPr>
            <w:r>
              <w:t xml:space="preserve">1</w:t>
            </w:r>
          </w:p>
        </w:tc>
        <w:tc>
          <w:tcPr/>
          <w:p>
            <w:pPr>
              <w:pStyle w:val="Compact"/>
              <w:jc w:val="left"/>
            </w:pPr>
            <w:r>
              <w:t xml:space="preserve">89,900</w:t>
            </w:r>
          </w:p>
        </w:tc>
        <w:tc>
          <w:tcPr/>
          <w:p>
            <w:pPr>
              <w:pStyle w:val="Compact"/>
              <w:jc w:val="left"/>
            </w:pPr>
            <w:r>
              <w:t xml:space="preserve">89,900</w:t>
            </w:r>
          </w:p>
        </w:tc>
      </w:tr>
      <w:tr>
        <w:tc>
          <w:tcPr/>
          <w:p>
            <w:pPr>
              <w:pStyle w:val="Compact"/>
              <w:jc w:val="left"/>
            </w:pPr>
            <w:r>
              <w:t xml:space="preserve">3</w:t>
            </w:r>
          </w:p>
        </w:tc>
        <w:tc>
          <w:tcPr/>
          <w:p>
            <w:pPr>
              <w:pStyle w:val="Compact"/>
              <w:jc w:val="left"/>
            </w:pPr>
            <w:r>
              <w:t xml:space="preserve">Timing belt and water pump replacement. The mechanic removed the front cover assembly, replaced the timing belt, tensioner, idler pulley, and water pump. Coolant system was flushed and refilled with new antifreeze. Compression test performed on all four cylinders.</w:t>
            </w:r>
          </w:p>
        </w:tc>
        <w:tc>
          <w:tcPr/>
          <w:p>
            <w:pPr>
              <w:pStyle w:val="Compact"/>
              <w:jc w:val="left"/>
            </w:pPr>
            <w:r>
              <w:t xml:space="preserve">Timing Belt Kit, Water Pump</w:t>
            </w:r>
          </w:p>
        </w:tc>
        <w:tc>
          <w:tcPr/>
          <w:p>
            <w:pPr>
              <w:pStyle w:val="Compact"/>
              <w:jc w:val="left"/>
            </w:pPr>
            <w:r>
              <w:t xml:space="preserve">1</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4</w:t>
            </w:r>
          </w:p>
        </w:tc>
        <w:tc>
          <w:tcPr/>
          <w:p>
            <w:pPr>
              <w:pStyle w:val="Compact"/>
              <w:jc w:val="left"/>
            </w:pPr>
            <w:r>
              <w:t xml:space="preserve">Front suspension inspection and lower ball joint replacement (left side). The mechanic identified excessive play in the left lower ball joint during a road test and lift inspection. Replaced with a new reinforced ball joint and performed a front wheel alignment.</w:t>
            </w:r>
          </w:p>
        </w:tc>
        <w:tc>
          <w:tcPr/>
          <w:p>
            <w:pPr>
              <w:pStyle w:val="Compact"/>
              <w:jc w:val="left"/>
            </w:pPr>
            <w:r>
              <w:t xml:space="preserve">Ball Joint (LH), Alignment</w:t>
            </w:r>
          </w:p>
        </w:tc>
        <w:tc>
          <w:tcPr/>
          <w:p>
            <w:pPr>
              <w:pStyle w:val="Compact"/>
              <w:jc w:val="left"/>
            </w:pPr>
            <w:r>
              <w:t xml:space="preserve">1</w:t>
            </w:r>
          </w:p>
        </w:tc>
        <w:tc>
          <w:tcPr/>
          <w:p>
            <w:pPr>
              <w:pStyle w:val="Compact"/>
              <w:jc w:val="left"/>
            </w:pPr>
            <w:r>
              <w:t xml:space="preserve">72,300</w:t>
            </w:r>
          </w:p>
        </w:tc>
        <w:tc>
          <w:tcPr/>
          <w:p>
            <w:pPr>
              <w:pStyle w:val="Compact"/>
              <w:jc w:val="left"/>
            </w:pPr>
            <w:r>
              <w:t xml:space="preserve">72,300</w:t>
            </w:r>
          </w:p>
        </w:tc>
      </w:tr>
      <w:tr>
        <w:tc>
          <w:tcPr/>
          <w:p>
            <w:pPr>
              <w:pStyle w:val="Compact"/>
              <w:jc w:val="left"/>
            </w:pPr>
            <w:r>
              <w:t xml:space="preserve">5</w:t>
            </w:r>
          </w:p>
        </w:tc>
        <w:tc>
          <w:tcPr/>
          <w:p>
            <w:pPr>
              <w:pStyle w:val="Compact"/>
              <w:jc w:val="left"/>
            </w:pPr>
            <w:r>
              <w:t xml:space="preserve">AC system diagnostic and refrigerant recharge. The mechanic used a digital manifold gauge set to identify a minor leak in the condenser. Applied UV dye, recharged the system with R-134a refrigerant (450g), and verified cooling output at all vents.</w:t>
            </w:r>
          </w:p>
        </w:tc>
        <w:tc>
          <w:tcPr/>
          <w:p>
            <w:pPr>
              <w:pStyle w:val="Compact"/>
              <w:jc w:val="left"/>
            </w:pPr>
            <w:r>
              <w:t xml:space="preserve">R-134a (450g), UV Dye</w:t>
            </w:r>
          </w:p>
        </w:tc>
        <w:tc>
          <w:tcPr/>
          <w:p>
            <w:pPr>
              <w:pStyle w:val="Compact"/>
              <w:jc w:val="left"/>
            </w:pPr>
            <w:r>
              <w:t xml:space="preserve">1</w:t>
            </w:r>
          </w:p>
        </w:tc>
        <w:tc>
          <w:tcPr/>
          <w:p>
            <w:pPr>
              <w:pStyle w:val="Compact"/>
              <w:jc w:val="left"/>
            </w:pPr>
            <w:r>
              <w:t xml:space="preserve">56,800</w:t>
            </w:r>
          </w:p>
        </w:tc>
        <w:tc>
          <w:tcPr/>
          <w:p>
            <w:pPr>
              <w:pStyle w:val="Compact"/>
              <w:jc w:val="left"/>
            </w:pPr>
            <w:r>
              <w:t xml:space="preserve">56,800</w:t>
            </w:r>
          </w:p>
        </w:tc>
      </w:tr>
      <w:tr>
        <w:tc>
          <w:tcPr/>
          <w:p>
            <w:pPr>
              <w:pStyle w:val="Compact"/>
              <w:jc w:val="left"/>
            </w:pPr>
            <w:r>
              <w:t xml:space="preserve">6</w:t>
            </w:r>
          </w:p>
        </w:tc>
        <w:tc>
          <w:tcPr/>
          <w:p>
            <w:pPr>
              <w:pStyle w:val="Compact"/>
              <w:jc w:val="left"/>
            </w:pPr>
            <w:r>
              <w:t xml:space="preserve">Comprehensive multi-point inspection (42-point check). The mechanic inspected all fluid levels, battery health, tire condition and pressure, wiper blades, all exterior and interior lights, exhaust system, undercarriage for rust or damage, and generated a written condition report for the client.</w:t>
            </w:r>
          </w:p>
        </w:tc>
        <w:tc>
          <w:tcPr/>
          <w:p>
            <w:pPr>
              <w:pStyle w:val="Compact"/>
              <w:jc w:val="left"/>
            </w:pPr>
            <w:r>
              <w:t xml:space="preserve">Inspection Report</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7</w:t>
            </w:r>
          </w:p>
        </w:tc>
        <w:tc>
          <w:tcPr/>
          <w:p>
            <w:pPr>
              <w:pStyle w:val="Compact"/>
              <w:jc w:val="left"/>
            </w:pPr>
            <w:r>
              <w:t xml:space="preserve">Labor and mechanic workshop time. Total hands-on labor time for all services listed above, performed by certified mechanic Jorge A. Paredes (Certification N° 4471, SENCE-registered). Includes diagnostic time, disassembly, reassembly, and quality assurance testing.</w:t>
            </w:r>
          </w:p>
        </w:tc>
        <w:tc>
          <w:tcPr/>
          <w:p>
            <w:pPr>
              <w:pStyle w:val="Compact"/>
              <w:jc w:val="left"/>
            </w:pPr>
            <w:r>
              <w:t xml:space="preserve">—</w:t>
            </w:r>
          </w:p>
        </w:tc>
        <w:tc>
          <w:tcPr/>
          <w:p>
            <w:pPr>
              <w:pStyle w:val="Compact"/>
              <w:jc w:val="left"/>
            </w:pPr>
            <w:r>
              <w:t xml:space="preserve">6.5 hrs</w:t>
            </w:r>
          </w:p>
        </w:tc>
        <w:tc>
          <w:tcPr/>
          <w:p>
            <w:pPr>
              <w:pStyle w:val="Compact"/>
              <w:jc w:val="left"/>
            </w:pPr>
            <w:r>
              <w:t xml:space="preserve">15,000</w:t>
            </w:r>
          </w:p>
        </w:tc>
        <w:tc>
          <w:tcPr/>
          <w:p>
            <w:pPr>
              <w:pStyle w:val="Compact"/>
              <w:jc w:val="left"/>
            </w:pPr>
            <w:r>
              <w:t xml:space="preserve">97,500</w:t>
            </w:r>
          </w:p>
        </w:tc>
      </w:tr>
    </w:tbl>
    <w:p>
      <w:pPr>
        <w:pStyle w:val="BodyText"/>
      </w:pPr>
      <w:r>
        <w:t xml:space="preserve">Subtotal (CLP):</w:t>
      </w:r>
      <w:r>
        <w:t xml:space="preserve">$698,500</w:t>
      </w:r>
    </w:p>
    <w:p>
      <w:pPr>
        <w:pStyle w:val="BodyText"/>
      </w:pPr>
      <w:r>
        <w:t xml:space="preserve">IVA (19% Tax):</w:t>
      </w:r>
      <w:r>
        <w:t xml:space="preserve">$132,715</w:t>
      </w:r>
    </w:p>
    <w:p>
      <w:pPr>
        <w:pStyle w:val="BodyText"/>
      </w:pPr>
      <w:r>
        <w:t xml:space="preserve">Discount (Loyalty Program):</w:t>
      </w:r>
      <w:r>
        <w:t xml:space="preserve">-$34,925</w:t>
      </w:r>
    </w:p>
    <w:p>
      <w:pPr>
        <w:pStyle w:val="BodyText"/>
      </w:pPr>
      <w:r>
        <w:t xml:space="preserve">TOTAL DUE (CLP):</w:t>
      </w:r>
      <w:r>
        <w:t xml:space="preserve">$796,290</w:t>
      </w:r>
    </w:p>
    <w:bookmarkStart w:id="24" w:name="notes-regarding-this-invoice"/>
    <w:p>
      <w:pPr>
        <w:pStyle w:val="Heading3"/>
      </w:pPr>
      <w:r>
        <w:t xml:space="preserve">Notes Regarding This Invoice</w:t>
      </w:r>
    </w:p>
    <w:p>
      <w:pPr>
        <w:pStyle w:val="FirstParagraph"/>
      </w:pPr>
      <w:r>
        <w:t xml:space="preserve">This Invoice has been issued by Taller Mecánico Andino SpA, a registered mechanic workshop operating in Chile Santiago, in full compliance with the tax regulations established by the Servicio de Impuestos Internos (SII) of Chile. All prices are expressed in Chilean Pesos (CLP) and include applicable taxes as indicated.</w:t>
      </w:r>
    </w:p>
    <w:p>
      <w:pPr>
        <w:pStyle w:val="BodyText"/>
      </w:pPr>
      <w:r>
        <w:t xml:space="preserve">The mechanic services described in this Invoice were performed at our facility located in the Providencia commune of Chile Santiago. All parts used are either OEM (Original Equipment Manufacturer) or approved aftermarket equivalents, and carry a minimum 12-month warranty from the date of installation. The labor warranty for all mechanic work performed is 90 days or 5,000 kilometers, whichever comes first.</w:t>
      </w:r>
    </w:p>
    <w:p>
      <w:pPr>
        <w:pStyle w:val="BodyText"/>
      </w:pPr>
      <w:r>
        <w:t xml:space="preserve">The client acknowledges that the mechanic provided a detailed verbal and written explanation of all services performed, parts replaced, and any additional recommendations for future maintenance. A copy of the 42-point inspection report is attached to this Invoice as Appendix A.</w:t>
      </w:r>
    </w:p>
    <w:bookmarkEnd w:id="24"/>
    <w:bookmarkStart w:id="25" w:name="payment-terms-and-conditions"/>
    <w:p>
      <w:pPr>
        <w:pStyle w:val="Heading3"/>
      </w:pPr>
      <w:r>
        <w:t xml:space="preserve">Payment Terms and Conditions</w:t>
      </w:r>
    </w:p>
    <w:p>
      <w:pPr>
        <w:pStyle w:val="FirstParagraph"/>
      </w:pPr>
      <w:r>
        <w:rPr>
          <w:bCs/>
          <w:b/>
        </w:rPr>
        <w:t xml:space="preserve">1. Payment Due Date:</w:t>
      </w:r>
      <w:r>
        <w:t xml:space="preserve"> </w:t>
      </w:r>
      <w:r>
        <w:t xml:space="preserve">This Invoice is payable within 15 calendar days from the date of issue (June 26, 2025). Payment may be made via bank transfer (Cuenta Corriente N° 1234567-8, Banco de Chile, RUT 76.543.210-8), credit/debit card, or in cash at our workshop in Chile Santiago.</w:t>
      </w:r>
    </w:p>
    <w:p>
      <w:pPr>
        <w:pStyle w:val="BodyText"/>
      </w:pPr>
      <w:r>
        <w:rPr>
          <w:bCs/>
          <w:b/>
        </w:rPr>
        <w:t xml:space="preserve">2. Late Payment:</w:t>
      </w:r>
      <w:r>
        <w:t xml:space="preserve"> </w:t>
      </w:r>
      <w:r>
        <w:t xml:space="preserve">In the event of non-payment by the due date, a late fee of 1.5% per month (or fraction thereof) will be applied in accordance with Chilean commercial law (Ley 19.728). The mechanic workshop reserves the right to withhold the vehicle until full payment of this Invoice is received.</w:t>
      </w:r>
    </w:p>
    <w:p>
      <w:pPr>
        <w:pStyle w:val="BodyText"/>
      </w:pPr>
      <w:r>
        <w:rPr>
          <w:bCs/>
          <w:b/>
        </w:rPr>
        <w:t xml:space="preserve">3. Warranty:</w:t>
      </w:r>
      <w:r>
        <w:t xml:space="preserve"> </w:t>
      </w:r>
      <w:r>
        <w:t xml:space="preserve">All mechanic services and parts installed under this Invoice are covered by the warranty terms stated above. The warranty is void if the vehicle is serviced by an unauthorized mechanic or workshop, or if modifications are made that affect the repaired components.</w:t>
      </w:r>
    </w:p>
    <w:p>
      <w:pPr>
        <w:pStyle w:val="BodyText"/>
      </w:pPr>
      <w:r>
        <w:rPr>
          <w:bCs/>
          <w:b/>
        </w:rPr>
        <w:t xml:space="preserve">4. Disputes:</w:t>
      </w:r>
      <w:r>
        <w:t xml:space="preserve"> </w:t>
      </w:r>
      <w:r>
        <w:t xml:space="preserve">Any dispute arising from this Invoice or the mechanic services rendered shall be resolved under the jurisdiction of the courts of Chile Santiago, Región Metropolitana. The parties agree to attempt mediation before initiating any legal proceedings.</w:t>
      </w:r>
    </w:p>
    <w:p>
      <w:pPr>
        <w:pStyle w:val="BodyText"/>
      </w:pPr>
      <w:r>
        <w:rPr>
          <w:bCs/>
          <w:b/>
        </w:rPr>
        <w:t xml:space="preserve">5. Validity:</w:t>
      </w:r>
      <w:r>
        <w:t xml:space="preserve"> </w:t>
      </w:r>
      <w:r>
        <w:t xml:space="preserve">This Invoice is valid as a tax document (Factura) for the purposes of the SII. The client may request a duplicate copy by presenting the original Invoice number and their RUT at our office in Chile Santiago within 30 days of issue.</w:t>
      </w:r>
    </w:p>
    <w:bookmarkEnd w:id="25"/>
    <w:p>
      <w:pPr>
        <w:pStyle w:val="BodyText"/>
      </w:pPr>
      <w:r>
        <w:rPr>
          <w:bCs/>
          <w:b/>
        </w:rPr>
        <w:t xml:space="preserve">Taller Mecánico Andino SpA</w:t>
      </w:r>
      <w:r>
        <w:t xml:space="preserve"> </w:t>
      </w:r>
      <w:r>
        <w:t xml:space="preserve">| Av. Providencia 1245, Of. 302, Chile Santiago, Región Metropolitana</w:t>
      </w:r>
    </w:p>
    <w:p>
      <w:pPr>
        <w:pStyle w:val="BodyText"/>
      </w:pPr>
      <w:r>
        <w:t xml:space="preserve">RUT: 76.543.210-8 | SII Factura N° 001-04872 | This Invoice was generated electronically in compliance with SII regulations</w:t>
      </w:r>
    </w:p>
    <w:p>
      <w:pPr>
        <w:pStyle w:val="BodyText"/>
      </w:pPr>
      <w:r>
        <w:t xml:space="preserve">For any questions regarding this Invoice or the mechanic services provided, please contact our office at +56 2 2345 6789 or email contacto@tallerandino.cl</w:t>
      </w:r>
    </w:p>
    <w:p>
      <w:pPr>
        <w:pStyle w:val="BodyText"/>
      </w:pPr>
      <w:r>
        <w:t xml:space="preserve">Thank you for choosing our mechanic workshop in Chile Santiago. We are committed to providing the highest quality auto repair and maintenance services in the region.</w:t>
      </w:r>
    </w:p>
    <w:p>
      <w:pPr>
        <w:pStyle w:val="BodyText"/>
      </w:pPr>
      <w:r>
        <w:t xml:space="preserve">PAID - RECEIBIDO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Chile Santiago</dc:title>
  <dc:creator/>
  <dc:language>en</dc:language>
  <cp:keywords/>
  <dcterms:created xsi:type="dcterms:W3CDTF">2026-10-10T06:49:43Z</dcterms:created>
  <dcterms:modified xsi:type="dcterms:W3CDTF">2026-10-10T06:49:43Z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