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Alexandria</w:t>
      </w:r>
      <w:r>
        <w:t xml:space="preserve"> </w:t>
      </w:r>
      <w:r>
        <w:t xml:space="preserve">Mechanic</w:t>
      </w:r>
      <w:r>
        <w:t xml:space="preserve"> </w:t>
      </w:r>
      <w:r>
        <w:t xml:space="preserve">Services</w:t>
      </w:r>
    </w:p>
    <w:bookmarkStart w:id="20" w:name="alexandria-auto-mechanic-workshop"/>
    <w:p>
      <w:pPr>
        <w:pStyle w:val="Heading1"/>
      </w:pPr>
      <w:r>
        <w:t xml:space="preserve">Alexandria Auto Mechanic Workshop</w:t>
      </w:r>
    </w:p>
    <w:p>
      <w:pPr>
        <w:pStyle w:val="FirstParagraph"/>
      </w:pPr>
      <w:r>
        <w:t xml:space="preserve">142 Corniche El-Nil Street, Smouha District</w:t>
      </w:r>
    </w:p>
    <w:p>
      <w:pPr>
        <w:pStyle w:val="BodyText"/>
      </w:pPr>
      <w:r>
        <w:t xml:space="preserve">Alexandria, Egypt – Postal Code 21543</w:t>
      </w:r>
    </w:p>
    <w:p>
      <w:pPr>
        <w:pStyle w:val="BodyText"/>
      </w:pPr>
      <w:r>
        <w:t xml:space="preserve">Tel: +20 3 482 5567 | Mobile: +20 100 456 7890</w:t>
      </w:r>
    </w:p>
    <w:p>
      <w:pPr>
        <w:pStyle w:val="BodyText"/>
      </w:pPr>
      <w:r>
        <w:t xml:space="preserve">Email: info@alexmechanic.com.eg</w:t>
      </w:r>
    </w:p>
    <w:p>
      <w:pPr>
        <w:pStyle w:val="BodyText"/>
      </w:pPr>
      <w:r>
        <w:t xml:space="preserve">Tax Registration No. (TRN): 552-889-123-456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AWM-2025-04871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Alexandria, Egypt</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Hassan El-Sayed</w:t>
      </w:r>
    </w:p>
    <w:p>
      <w:pPr>
        <w:pStyle w:val="BodyText"/>
      </w:pPr>
      <w:r>
        <w:rPr>
          <w:bCs/>
          <w:b/>
        </w:rPr>
        <w:t xml:space="preserve">Address:</w:t>
      </w:r>
      <w:r>
        <w:t xml:space="preserve"> </w:t>
      </w:r>
      <w:r>
        <w:t xml:space="preserve">27 Mansheya Street, Dokki, Giza, Egypt</w:t>
      </w:r>
    </w:p>
    <w:p>
      <w:pPr>
        <w:pStyle w:val="BodyText"/>
      </w:pPr>
      <w:r>
        <w:rPr>
          <w:bCs/>
          <w:b/>
        </w:rPr>
        <w:t xml:space="preserve">Phone:</w:t>
      </w:r>
      <w:r>
        <w:t xml:space="preserve"> </w:t>
      </w:r>
      <w:r>
        <w:t xml:space="preserve">+20 111 234 5678</w:t>
      </w:r>
    </w:p>
    <w:p>
      <w:pPr>
        <w:pStyle w:val="BodyText"/>
      </w:pPr>
      <w:r>
        <w:rPr>
          <w:bCs/>
          <w:b/>
        </w:rPr>
        <w:t xml:space="preserve">Email:</w:t>
      </w:r>
      <w:r>
        <w:t xml:space="preserve"> </w:t>
      </w:r>
      <w:r>
        <w:t xml:space="preserve">ahmed.hassan@email.com</w:t>
      </w:r>
    </w:p>
    <w:p>
      <w:pPr>
        <w:pStyle w:val="BodyText"/>
      </w:pPr>
      <w:r>
        <w:rPr>
          <w:bCs/>
          <w:b/>
        </w:rPr>
        <w:t xml:space="preserve">Vehicle:</w:t>
      </w:r>
      <w:r>
        <w:t xml:space="preserve"> </w:t>
      </w:r>
      <w:r>
        <w:t xml:space="preserve">Toyota Corolla 2019 – Plate: 7KLM 892 (Alexandria)</w:t>
      </w:r>
    </w:p>
    <w:bookmarkEnd w:id="22"/>
    <w:bookmarkStart w:id="23" w:name="service-provided-by"/>
    <w:p>
      <w:pPr>
        <w:pStyle w:val="Heading3"/>
      </w:pPr>
      <w:r>
        <w:t xml:space="preserve">Service Provided By</w:t>
      </w:r>
    </w:p>
    <w:p>
      <w:pPr>
        <w:pStyle w:val="FirstParagraph"/>
      </w:pPr>
      <w:r>
        <w:rPr>
          <w:bCs/>
          <w:b/>
        </w:rPr>
        <w:t xml:space="preserve">Lead Mechanic:</w:t>
      </w:r>
      <w:r>
        <w:t xml:space="preserve"> </w:t>
      </w:r>
      <w:r>
        <w:t xml:space="preserve">Eng. Mohamed Tarek Ibrahim</w:t>
      </w:r>
    </w:p>
    <w:p>
      <w:pPr>
        <w:pStyle w:val="BodyText"/>
      </w:pPr>
      <w:r>
        <w:rPr>
          <w:bCs/>
          <w:b/>
        </w:rPr>
        <w:t xml:space="preserve">License No.:</w:t>
      </w:r>
      <w:r>
        <w:t xml:space="preserve"> </w:t>
      </w:r>
      <w:r>
        <w:t xml:space="preserve">EGY-MECH-2019-44521</w:t>
      </w:r>
    </w:p>
    <w:p>
      <w:pPr>
        <w:pStyle w:val="BodyText"/>
      </w:pPr>
      <w:r>
        <w:rPr>
          <w:bCs/>
          <w:b/>
        </w:rPr>
        <w:t xml:space="preserve">Workshop:</w:t>
      </w:r>
      <w:r>
        <w:t xml:space="preserve"> </w:t>
      </w:r>
      <w:r>
        <w:t xml:space="preserve">Alexandria Auto Mechanic Workshop</w:t>
      </w:r>
    </w:p>
    <w:p>
      <w:pPr>
        <w:pStyle w:val="BodyText"/>
      </w:pPr>
      <w:r>
        <w:rPr>
          <w:bCs/>
          <w:b/>
        </w:rPr>
        <w:t xml:space="preserve">Specialization:</w:t>
      </w:r>
      <w:r>
        <w:t xml:space="preserve"> </w:t>
      </w:r>
      <w:r>
        <w:t xml:space="preserve">Engine, Transmission &amp; Electrical Systems</w:t>
      </w:r>
    </w:p>
    <w:p>
      <w:pPr>
        <w:pStyle w:val="BodyText"/>
      </w:pPr>
      <w:r>
        <w:rPr>
          <w:bCs/>
          <w:b/>
        </w:rPr>
        <w:t xml:space="preserve">Service Date:</w:t>
      </w:r>
      <w:r>
        <w:t xml:space="preserve"> </w:t>
      </w:r>
      <w:r>
        <w:t xml:space="preserve">12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Part / Material</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Complete engine diagnostic inspection and fault code reading using OBD-II scanner. The mechanic identified a failing ignition coil on cylinder 3 and worn spark plugs across all four cylinders.</w:t>
            </w:r>
          </w:p>
        </w:tc>
        <w:tc>
          <w:tcPr/>
          <w:p>
            <w:pPr>
              <w:pStyle w:val="Compact"/>
              <w:jc w:val="left"/>
            </w:pPr>
            <w:r>
              <w:t xml:space="preserve">Diagnostic Fee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Replacement of ignition coil (cylinder 3) with genuine Toyota part. The mechanic removed the old coil, inspected the wiring harness for corrosion, and installed the new unit with proper torque specifications.</w:t>
            </w:r>
          </w:p>
        </w:tc>
        <w:tc>
          <w:tcPr/>
          <w:p>
            <w:pPr>
              <w:pStyle w:val="Compact"/>
              <w:jc w:val="left"/>
            </w:pPr>
            <w:r>
              <w:t xml:space="preserve">Ignition Coil – Genuine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Replacement of all four spark plugs (NGK Iridium IX – LTR6A-11). The mechanic cleaned the plug wells, checked for carbon buildup, and gapped each plug to manufacturer specification before installation.</w:t>
            </w:r>
          </w:p>
        </w:tc>
        <w:tc>
          <w:tcPr/>
          <w:p>
            <w:pPr>
              <w:pStyle w:val="Compact"/>
              <w:jc w:val="left"/>
            </w:pPr>
            <w:r>
              <w:t xml:space="preserve">Spark Plugs – NGK Iridium</w:t>
            </w:r>
          </w:p>
        </w:tc>
        <w:tc>
          <w:tcPr/>
          <w:p>
            <w:pPr>
              <w:pStyle w:val="Compact"/>
              <w:jc w:val="left"/>
            </w:pPr>
            <w:r>
              <w:t xml:space="preserve">4</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Front brake pad replacement (left and right) with semi-metallic pads. The mechanic inspected the brake discs for scoring, cleaned the caliper brackets, and applied high-temperature brake grease to the slide pins.</w:t>
            </w:r>
          </w:p>
        </w:tc>
        <w:tc>
          <w:tcPr/>
          <w:p>
            <w:pPr>
              <w:pStyle w:val="Compact"/>
              <w:jc w:val="left"/>
            </w:pPr>
            <w:r>
              <w:t xml:space="preserve">Brake Pad Set – Front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Engine oil and filter change. The mechanic drained 4.2 liters of used oil, replaced the oil filter (Toyota 04152-YZZA1), refilled with 5W-30 full synthetic oil, and verified the oil level after a short idle cycle.</w:t>
            </w:r>
          </w:p>
        </w:tc>
        <w:tc>
          <w:tcPr/>
          <w:p>
            <w:pPr>
              <w:pStyle w:val="Compact"/>
              <w:jc w:val="left"/>
            </w:pPr>
            <w:r>
              <w:t xml:space="preserve">Oil 5W-30 + Filter</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AC compressor clutch inspection and recharging of the air conditioning system. The mechanic detected a minor refrigerant leak at the condenser O-ring, replaced the O-ring, and recharged the system with R-134a gas (450g).</w:t>
            </w:r>
          </w:p>
        </w:tc>
        <w:tc>
          <w:tcPr/>
          <w:p>
            <w:pPr>
              <w:pStyle w:val="Compact"/>
              <w:jc w:val="left"/>
            </w:pPr>
            <w:r>
              <w:t xml:space="preserve">R-134a + O-Ring Kit</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7</w:t>
            </w:r>
          </w:p>
        </w:tc>
        <w:tc>
          <w:tcPr/>
          <w:p>
            <w:pPr>
              <w:pStyle w:val="Compact"/>
              <w:jc w:val="left"/>
            </w:pPr>
            <w:r>
              <w:t xml:space="preserve">General labor charge for all mechanic services performed at the Alexandria workshop. Includes vehicle lift operation, wheel removal, underbody inspection, and post-service road test on the Corniche El-Nil route.</w:t>
            </w:r>
          </w:p>
        </w:tc>
        <w:tc>
          <w:tcPr/>
          <w:p>
            <w:pPr>
              <w:pStyle w:val="Compact"/>
              <w:jc w:val="left"/>
            </w:pPr>
            <w:r>
              <w:t xml:space="preserve">Labor – Mechanic</w:t>
            </w:r>
          </w:p>
        </w:tc>
        <w:tc>
          <w:tcPr/>
          <w:p>
            <w:pPr>
              <w:pStyle w:val="Compact"/>
              <w:jc w:val="left"/>
            </w:pPr>
            <w:r>
              <w:t xml:space="preserve">6 hrs</w:t>
            </w:r>
          </w:p>
        </w:tc>
        <w:tc>
          <w:tcPr/>
          <w:p>
            <w:pPr>
              <w:pStyle w:val="Compact"/>
              <w:jc w:val="left"/>
            </w:pPr>
            <w:r>
              <w:t xml:space="preserve">250.00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10,010.00 EGP</w:t>
            </w:r>
          </w:p>
        </w:tc>
      </w:tr>
      <w:tr>
        <w:tc>
          <w:tcPr/>
          <w:p>
            <w:pPr>
              <w:pStyle w:val="Compact"/>
              <w:jc w:val="left"/>
            </w:pPr>
            <w:r>
              <w:t xml:space="preserve">VAT (14% – Egyptian Tax Authority)</w:t>
            </w:r>
          </w:p>
        </w:tc>
        <w:tc>
          <w:tcPr/>
          <w:p>
            <w:pPr>
              <w:pStyle w:val="Compact"/>
              <w:jc w:val="left"/>
            </w:pPr>
            <w:r>
              <w:t xml:space="preserve">1,401.40 EGP</w:t>
            </w:r>
          </w:p>
        </w:tc>
      </w:tr>
      <w:tr>
        <w:tc>
          <w:tcPr/>
          <w:p>
            <w:pPr>
              <w:pStyle w:val="Compact"/>
              <w:jc w:val="left"/>
            </w:pPr>
            <w:r>
              <w:t xml:space="preserve">Discount (Loyal Customer – 5%)</w:t>
            </w:r>
          </w:p>
        </w:tc>
        <w:tc>
          <w:tcPr/>
          <w:p>
            <w:pPr>
              <w:pStyle w:val="Compact"/>
              <w:jc w:val="left"/>
            </w:pPr>
            <w:r>
              <w:t xml:space="preserve">-500.50 EGP</w:t>
            </w:r>
          </w:p>
        </w:tc>
      </w:tr>
      <w:tr>
        <w:tc>
          <w:tcPr/>
          <w:p>
            <w:pPr>
              <w:pStyle w:val="Compact"/>
              <w:jc w:val="left"/>
            </w:pPr>
            <w:r>
              <w:t xml:space="preserve">Grand Total Due</w:t>
            </w:r>
          </w:p>
        </w:tc>
        <w:tc>
          <w:tcPr/>
          <w:p>
            <w:pPr>
              <w:pStyle w:val="Compact"/>
              <w:jc w:val="left"/>
            </w:pPr>
            <w:r>
              <w:t xml:space="preserve">10,910.90 EGP</w:t>
            </w:r>
          </w:p>
        </w:tc>
      </w:tr>
    </w:tbl>
    <w:bookmarkStart w:id="24" w:name="notes-mechanic-recommendations"/>
    <w:p>
      <w:pPr>
        <w:pStyle w:val="Heading3"/>
      </w:pPr>
      <w:r>
        <w:t xml:space="preserve">Notes &amp; Mechanic Recommendations</w:t>
      </w:r>
    </w:p>
    <w:p>
      <w:pPr>
        <w:pStyle w:val="FirstParagraph"/>
      </w:pPr>
      <w:r>
        <w:t xml:space="preserve">This invoice covers all mechanic services performed at our Alexandria, Egypt workshop on 12 June 2025. The lead mechanic, Eng. Mohamed Tarek Ibrahim, recommends the following follow-up actions:</w:t>
      </w:r>
    </w:p>
    <w:p>
      <w:pPr>
        <w:pStyle w:val="BodyText"/>
      </w:pPr>
      <w:r>
        <w:t xml:space="preserve">1. Schedule a rear brake pad inspection within 8,000 km, as the rear pads are approximately 35% worn.</w:t>
      </w:r>
    </w:p>
    <w:p>
      <w:pPr>
        <w:pStyle w:val="BodyText"/>
      </w:pPr>
      <w:r>
        <w:t xml:space="preserve">2. The mechanic advises replacing the engine coolant (antifreeze) at the next 60,000 km service interval to prevent corrosion in the radiator and water pump.</w:t>
      </w:r>
    </w:p>
    <w:p>
      <w:pPr>
        <w:pStyle w:val="BodyText"/>
      </w:pPr>
      <w:r>
        <w:t xml:space="preserve">3. A minor vibration was noted at speeds above 110 km/h during the road test. The mechanic recommends a wheel alignment and balancing session at our Alexandria facility within the next 2,000 km.</w:t>
      </w:r>
    </w:p>
    <w:p>
      <w:pPr>
        <w:pStyle w:val="BodyText"/>
      </w:pPr>
      <w:r>
        <w:t xml:space="preserve">4. All replaced parts carry a 6-month / 10,000 km warranty from the date of this invoice, valid only when serviced at this Alexandria mechanic workshop.</w:t>
      </w:r>
    </w:p>
    <w:bookmarkEnd w:id="24"/>
    <w:bookmarkStart w:id="25" w:name="payment-terms-conditions"/>
    <w:p>
      <w:pPr>
        <w:pStyle w:val="Heading3"/>
      </w:pPr>
      <w:r>
        <w:t xml:space="preserve">Payment Terms &amp; Conditions</w:t>
      </w:r>
    </w:p>
    <w:p>
      <w:pPr>
        <w:pStyle w:val="FirstParagraph"/>
      </w:pPr>
      <w:r>
        <w:t xml:space="preserve">This invoice is payable within 15 calendar days from the invoice date (due by 30 June 2025). Payment may be made via bank transfer to Alexandria Auto Mechanic Workshop, National Bank of Egypt, Branch: Smouha, Account No. 1045-8821-3367, IBAN: EG38 NBEK 0000 1045 8821 3367 0000. Cash payments are accepted at the Alexandria workshop front desk during business hours (Saturday to Thursday, 9:00 AM – 7:00 PM; Friday, 2:00 PM – 7:00 PM).</w:t>
      </w:r>
    </w:p>
    <w:p>
      <w:pPr>
        <w:pStyle w:val="BodyText"/>
      </w:pPr>
      <w:r>
        <w:t xml:space="preserve">A late payment surcharge of 2% per month will be applied to any outstanding balance after the due date. This invoice is issued in accordance with the Egyptian Tax Authority regulations and the Value Added Tax (VAT) Law No. 67 of 2016. The client acknowledges that all mechanic work described herein was performed to the best professional standard by a licensed mechanic operating in Alexandria, Egypt.</w:t>
      </w:r>
    </w:p>
    <w:p>
      <w:pPr>
        <w:pStyle w:val="BodyText"/>
      </w:pPr>
      <w:r>
        <w:t xml:space="preserve">Any disputes regarding the quality of mechanic services rendered under this invoice must be raised in writing within 14 days of the service date. The Alexandria Auto Mechanic Workshop reserves the right to re-inspect the vehicle at no additional cost to the client during this period.</w:t>
      </w:r>
    </w:p>
    <w:bookmarkEnd w:id="25"/>
    <w:p>
      <w:pPr>
        <w:pStyle w:val="BodyText"/>
      </w:pPr>
      <w:r>
        <w:t xml:space="preserve">Authorized Signature &amp; Workshop Stamp</w:t>
      </w:r>
    </w:p>
    <w:p>
      <w:pPr>
        <w:pStyle w:val="BodyText"/>
      </w:pPr>
      <w:r>
        <w:t xml:space="preserve">Eng. Mohamed Tarek Ibrahim – Lead Mechanic, Alexandria, Egypt</w:t>
      </w:r>
    </w:p>
    <w:p>
      <w:pPr>
        <w:pStyle w:val="BodyText"/>
      </w:pPr>
      <w:r>
        <w:t xml:space="preserve">Alexandria Auto Mechanic Workshop – 142 Corniche El-Nil, Smouha, Alexandria, Egypt</w:t>
      </w:r>
    </w:p>
    <w:p>
      <w:pPr>
        <w:pStyle w:val="BodyText"/>
      </w:pPr>
      <w:r>
        <w:t xml:space="preserve">This invoice is a computer-generated document and is valid without a physical signature. For inquiries, contact our Alexandria office at +20 3 482 5567.</w:t>
      </w:r>
    </w:p>
    <w:p>
      <w:pPr>
        <w:pStyle w:val="BodyText"/>
      </w:pPr>
      <w:r>
        <w:t xml:space="preserve">Thank you for choosing our mechanic services in Alexandria, Egypt. We look forward to keeping your vehicle running smoothly on the roads of the Mediterranean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Alexandria Mechanic Services</dc:title>
  <dc:creator/>
  <dc:language>en</dc:language>
  <cp:keywords/>
  <dcterms:created xsi:type="dcterms:W3CDTF">2026-10-10T09:18:41Z</dcterms:created>
  <dcterms:modified xsi:type="dcterms:W3CDTF">2026-10-10T09:18:41Z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