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Munich,</w:t>
      </w:r>
      <w:r>
        <w:t xml:space="preserve"> </w:t>
      </w:r>
      <w:r>
        <w:t xml:space="preserve">Germany</w:t>
      </w:r>
    </w:p>
    <w:bookmarkStart w:id="20" w:name="bayerische-meister-mechanik-gmbh"/>
    <w:p>
      <w:pPr>
        <w:pStyle w:val="Heading1"/>
      </w:pPr>
      <w:r>
        <w:t xml:space="preserve">Bayerische Meister Mechanik GmbH</w:t>
      </w:r>
    </w:p>
    <w:p>
      <w:pPr>
        <w:pStyle w:val="FirstParagraph"/>
      </w:pPr>
      <w:r>
        <w:t xml:space="preserve">Auto Mechanic &amp; Vehicle Service Center</w:t>
      </w:r>
    </w:p>
    <w:p>
      <w:pPr>
        <w:pStyle w:val="BodyText"/>
      </w:pPr>
      <w:r>
        <w:t xml:space="preserve">Maximilianstraße 142, 80539 Munich, Germany</w:t>
      </w:r>
    </w:p>
    <w:p>
      <w:pPr>
        <w:pStyle w:val="BodyText"/>
      </w:pPr>
      <w:r>
        <w:t xml:space="preserve">Phone: +49 89 5556 7890 | Email: service@bayerische-mechanik.de</w:t>
      </w:r>
    </w:p>
    <w:p>
      <w:pPr>
        <w:pStyle w:val="BodyText"/>
      </w:pPr>
      <w:r>
        <w:t xml:space="preserve">USt-IdNr.: DE 312 456 789 | HRB 123456, Amtsgericht Munich</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Work Order:</w:t>
      </w:r>
      <w:r>
        <w:t xml:space="preserve"> </w:t>
      </w:r>
      <w:r>
        <w:t xml:space="preserve">WO-2025-0321</w:t>
      </w:r>
    </w:p>
    <w:bookmarkEnd w:id="21"/>
    <w:bookmarkStart w:id="22" w:name="billed-to-customer"/>
    <w:p>
      <w:pPr>
        <w:pStyle w:val="Heading3"/>
      </w:pPr>
      <w:r>
        <w:t xml:space="preserve">Billed To (Customer)</w:t>
      </w:r>
    </w:p>
    <w:p>
      <w:pPr>
        <w:pStyle w:val="FirstParagraph"/>
      </w:pPr>
      <w:r>
        <w:rPr>
          <w:bCs/>
          <w:b/>
        </w:rPr>
        <w:t xml:space="preserve">Stefan Müller</w:t>
      </w:r>
    </w:p>
    <w:p>
      <w:pPr>
        <w:pStyle w:val="BodyText"/>
      </w:pPr>
      <w:r>
        <w:t xml:space="preserve">Müller Automotive Holdings GmbH</w:t>
      </w:r>
    </w:p>
    <w:p>
      <w:pPr>
        <w:pStyle w:val="BodyText"/>
      </w:pPr>
      <w:r>
        <w:t xml:space="preserve">Leopoldstraße 88, 80802 Munich, Germany</w:t>
      </w:r>
    </w:p>
    <w:p>
      <w:pPr>
        <w:pStyle w:val="BodyText"/>
      </w:pPr>
      <w:r>
        <w:t xml:space="preserve">VAT ID: DE 298 765 432</w:t>
      </w:r>
    </w:p>
    <w:p>
      <w:pPr>
        <w:pStyle w:val="BodyText"/>
      </w:pPr>
      <w:r>
        <w:t xml:space="preserve">Phone: +49 89 4433 2211</w:t>
      </w:r>
    </w:p>
    <w:bookmarkEnd w:id="22"/>
    <w:bookmarkStart w:id="23" w:name="vehicle-details"/>
    <w:p>
      <w:pPr>
        <w:pStyle w:val="Heading3"/>
      </w:pPr>
      <w:r>
        <w:t xml:space="preserve">Vehicle Details</w:t>
      </w:r>
    </w:p>
    <w:p>
      <w:pPr>
        <w:pStyle w:val="FirstParagraph"/>
      </w:pPr>
      <w:r>
        <w:rPr>
          <w:bCs/>
          <w:b/>
        </w:rPr>
        <w:t xml:space="preserve">Vehicle:</w:t>
      </w:r>
      <w:r>
        <w:t xml:space="preserve"> </w:t>
      </w:r>
      <w:r>
        <w:t xml:space="preserve">BMW 530i (G30)</w:t>
      </w:r>
    </w:p>
    <w:p>
      <w:pPr>
        <w:pStyle w:val="BodyText"/>
      </w:pPr>
      <w:r>
        <w:rPr>
          <w:bCs/>
          <w:b/>
        </w:rPr>
        <w:t xml:space="preserve">Registration:</w:t>
      </w:r>
      <w:r>
        <w:t xml:space="preserve"> </w:t>
      </w:r>
      <w:r>
        <w:t xml:space="preserve">M-AB 4821</w:t>
      </w:r>
    </w:p>
    <w:p>
      <w:pPr>
        <w:pStyle w:val="BodyText"/>
      </w:pPr>
      <w:r>
        <w:rPr>
          <w:bCs/>
          <w:b/>
        </w:rPr>
        <w:t xml:space="preserve">Chassis No.:</w:t>
      </w:r>
      <w:r>
        <w:t xml:space="preserve"> </w:t>
      </w:r>
      <w:r>
        <w:t xml:space="preserve">WBA5R110X0A123456</w:t>
      </w:r>
    </w:p>
    <w:p>
      <w:pPr>
        <w:pStyle w:val="BodyText"/>
      </w:pPr>
      <w:r>
        <w:rPr>
          <w:bCs/>
          <w:b/>
        </w:rPr>
        <w:t xml:space="preserve">Mileage at Service:</w:t>
      </w:r>
      <w:r>
        <w:t xml:space="preserve"> </w:t>
      </w:r>
      <w:r>
        <w:t xml:space="preserve">87,450 km</w:t>
      </w:r>
    </w:p>
    <w:p>
      <w:pPr>
        <w:pStyle w:val="BodyText"/>
      </w:pPr>
      <w:r>
        <w:rPr>
          <w:bCs/>
          <w:b/>
        </w:rPr>
        <w:t xml:space="preserve">Service Type:</w:t>
      </w:r>
      <w:r>
        <w:t xml:space="preserve"> </w:t>
      </w:r>
      <w:r>
        <w:t xml:space="preserve">Comprehensive Mechanic Overhaul</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Mechanic Service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Complete engine diagnostic and inspection by certified mechanic technician. Includes computerized fault code analysis, compression test, and fuel injection system verification for the BMW 530i powertrain.</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02</w:t>
            </w:r>
          </w:p>
        </w:tc>
        <w:tc>
          <w:tcPr/>
          <w:p>
            <w:pPr>
              <w:pStyle w:val="Compact"/>
              <w:jc w:val="left"/>
            </w:pPr>
            <w:r>
              <w:t xml:space="preserve">Replacement of front brake pads and rotors (both axles). Premium ceramic brake pads and ventilated cast-iron rotors installed by our senior mechanic. Includes brake fluid flush and bleeding procedure.</w:t>
            </w:r>
          </w:p>
        </w:tc>
        <w:tc>
          <w:tcPr/>
          <w:p>
            <w:pPr>
              <w:pStyle w:val="Compact"/>
              <w:jc w:val="left"/>
            </w:pPr>
            <w:r>
              <w:t xml:space="preserve">1</w:t>
            </w:r>
          </w:p>
        </w:tc>
        <w:tc>
          <w:tcPr/>
          <w:p>
            <w:pPr>
              <w:pStyle w:val="Compact"/>
              <w:jc w:val="left"/>
            </w:pPr>
            <w:r>
              <w:t xml:space="preserve">642.50</w:t>
            </w:r>
          </w:p>
        </w:tc>
        <w:tc>
          <w:tcPr/>
          <w:p>
            <w:pPr>
              <w:pStyle w:val="Compact"/>
              <w:jc w:val="left"/>
            </w:pPr>
            <w:r>
              <w:t xml:space="preserve">642.50</w:t>
            </w:r>
          </w:p>
        </w:tc>
      </w:tr>
      <w:tr>
        <w:tc>
          <w:tcPr/>
          <w:p>
            <w:pPr>
              <w:pStyle w:val="Compact"/>
              <w:jc w:val="left"/>
            </w:pPr>
            <w:r>
              <w:t xml:space="preserve">03</w:t>
            </w:r>
          </w:p>
        </w:tc>
        <w:tc>
          <w:tcPr/>
          <w:p>
            <w:pPr>
              <w:pStyle w:val="Compact"/>
              <w:jc w:val="left"/>
            </w:pPr>
            <w:r>
              <w:t xml:space="preserve">Transmission service: Full automatic transmission fluid exchange using OEM-specified ZF 8HP fluid. Includes filter replacement, pan gasket renewal, and torque converter inspection performed by our specialist mechanic team.</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04</w:t>
            </w:r>
          </w:p>
        </w:tc>
        <w:tc>
          <w:tcPr/>
          <w:p>
            <w:pPr>
              <w:pStyle w:val="Compact"/>
              <w:jc w:val="left"/>
            </w:pPr>
            <w:r>
              <w:t xml:space="preserve">Suspension overhaul: Replacement of both front lower control arms, front stabilizer links, and front shock absorbers. Wheel alignment (4-wheel laser alignment) included. All components fitted by our qualified mechanic staff.</w:t>
            </w:r>
          </w:p>
        </w:tc>
        <w:tc>
          <w:tcPr/>
          <w:p>
            <w:pPr>
              <w:pStyle w:val="Compact"/>
              <w:jc w:val="left"/>
            </w:pPr>
            <w:r>
              <w:t xml:space="preserve">1</w:t>
            </w:r>
          </w:p>
        </w:tc>
        <w:tc>
          <w:tcPr/>
          <w:p>
            <w:pPr>
              <w:pStyle w:val="Compact"/>
              <w:jc w:val="left"/>
            </w:pPr>
            <w:r>
              <w:t xml:space="preserve">1,285.00</w:t>
            </w:r>
          </w:p>
        </w:tc>
        <w:tc>
          <w:tcPr/>
          <w:p>
            <w:pPr>
              <w:pStyle w:val="Compact"/>
              <w:jc w:val="left"/>
            </w:pPr>
            <w:r>
              <w:t xml:space="preserve">1,285.00</w:t>
            </w:r>
          </w:p>
        </w:tc>
      </w:tr>
      <w:tr>
        <w:tc>
          <w:tcPr/>
          <w:p>
            <w:pPr>
              <w:pStyle w:val="Compact"/>
              <w:jc w:val="left"/>
            </w:pPr>
            <w:r>
              <w:t xml:space="preserve">05</w:t>
            </w:r>
          </w:p>
        </w:tc>
        <w:tc>
          <w:tcPr/>
          <w:p>
            <w:pPr>
              <w:pStyle w:val="Compact"/>
              <w:jc w:val="left"/>
            </w:pPr>
            <w:r>
              <w:t xml:space="preserve">Engine oil and filter change using BMW Longlife-04 fully synthetic 5W-30 motor oil (8 litres). Includes oil filter, drain plug washer, and oil level verification. Standard mechanic maintenance procedure.</w:t>
            </w:r>
          </w:p>
        </w:tc>
        <w:tc>
          <w:tcPr/>
          <w:p>
            <w:pPr>
              <w:pStyle w:val="Compact"/>
              <w:jc w:val="left"/>
            </w:pPr>
            <w:r>
              <w:t xml:space="preserve">1</w:t>
            </w:r>
          </w:p>
        </w:tc>
        <w:tc>
          <w:tcPr/>
          <w:p>
            <w:pPr>
              <w:pStyle w:val="Compact"/>
              <w:jc w:val="left"/>
            </w:pPr>
            <w:r>
              <w:t xml:space="preserve">198.00</w:t>
            </w:r>
          </w:p>
        </w:tc>
        <w:tc>
          <w:tcPr/>
          <w:p>
            <w:pPr>
              <w:pStyle w:val="Compact"/>
              <w:jc w:val="left"/>
            </w:pPr>
            <w:r>
              <w:t xml:space="preserve">198.00</w:t>
            </w:r>
          </w:p>
        </w:tc>
      </w:tr>
      <w:tr>
        <w:tc>
          <w:tcPr/>
          <w:p>
            <w:pPr>
              <w:pStyle w:val="Compact"/>
              <w:jc w:val="left"/>
            </w:pPr>
            <w:r>
              <w:t xml:space="preserve">06</w:t>
            </w:r>
          </w:p>
        </w:tc>
        <w:tc>
          <w:tcPr/>
          <w:p>
            <w:pPr>
              <w:pStyle w:val="Compact"/>
              <w:jc w:val="left"/>
            </w:pPr>
            <w:r>
              <w:t xml:space="preserve">Air conditioning system service: UV dye leak detection, refrigerant recharge (R134a, 550g), cabin air filter replacement, and compressor performance test conducted by our HVAC mechanic specialist.</w:t>
            </w:r>
          </w:p>
        </w:tc>
        <w:tc>
          <w:tcPr/>
          <w:p>
            <w:pPr>
              <w:pStyle w:val="Compact"/>
              <w:jc w:val="left"/>
            </w:pPr>
            <w:r>
              <w:t xml:space="preserve">1</w:t>
            </w:r>
          </w:p>
        </w:tc>
        <w:tc>
          <w:tcPr/>
          <w:p>
            <w:pPr>
              <w:pStyle w:val="Compact"/>
              <w:jc w:val="left"/>
            </w:pPr>
            <w:r>
              <w:t xml:space="preserve">265.00</w:t>
            </w:r>
          </w:p>
        </w:tc>
        <w:tc>
          <w:tcPr/>
          <w:p>
            <w:pPr>
              <w:pStyle w:val="Compact"/>
              <w:jc w:val="left"/>
            </w:pPr>
            <w:r>
              <w:t xml:space="preserve">265.00</w:t>
            </w:r>
          </w:p>
        </w:tc>
      </w:tr>
      <w:tr>
        <w:tc>
          <w:tcPr/>
          <w:p>
            <w:pPr>
              <w:pStyle w:val="Compact"/>
              <w:jc w:val="left"/>
            </w:pPr>
            <w:r>
              <w:t xml:space="preserve">07</w:t>
            </w:r>
          </w:p>
        </w:tc>
        <w:tc>
          <w:tcPr/>
          <w:p>
            <w:pPr>
              <w:pStyle w:val="Compact"/>
              <w:jc w:val="left"/>
            </w:pPr>
            <w:r>
              <w:t xml:space="preserve">Timing chain inspection and tensioner replacement. Includes valve cover gasket renewal and spark plug replacement (8x iridium plugs). Critical mechanic service to prevent catastrophic engine failure.</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08</w:t>
            </w:r>
          </w:p>
        </w:tc>
        <w:tc>
          <w:tcPr/>
          <w:p>
            <w:pPr>
              <w:pStyle w:val="Compact"/>
              <w:jc w:val="left"/>
            </w:pPr>
            <w:r>
              <w:t xml:space="preserve">Post-service road test and quality assurance inspection. Final multi-point check by our head mechanic to verify all repairs, test drive on Munich urban and Autobahn routes, and digital service report generation.</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left"/>
            </w:pPr>
            <w:r>
              <w:t xml:space="preserve">5,940.50 EUR</w:t>
            </w:r>
          </w:p>
        </w:tc>
      </w:tr>
      <w:tr>
        <w:tc>
          <w:tcPr/>
          <w:p>
            <w:pPr>
              <w:pStyle w:val="Compact"/>
              <w:jc w:val="left"/>
            </w:pPr>
            <w:r>
              <w:t xml:space="preserve">VAT (Mehrwertsteuer) 19%</w:t>
            </w:r>
          </w:p>
        </w:tc>
        <w:tc>
          <w:tcPr/>
          <w:p>
            <w:pPr>
              <w:pStyle w:val="Compact"/>
              <w:jc w:val="left"/>
            </w:pPr>
            <w:r>
              <w:t xml:space="preserve">1,128.70 EUR</w:t>
            </w:r>
          </w:p>
        </w:tc>
      </w:tr>
      <w:tr>
        <w:tc>
          <w:tcPr/>
          <w:p>
            <w:pPr>
              <w:pStyle w:val="Compact"/>
              <w:jc w:val="left"/>
            </w:pPr>
            <w:r>
              <w:t xml:space="preserve">Grand Total (Gross)</w:t>
            </w:r>
          </w:p>
        </w:tc>
        <w:tc>
          <w:tcPr/>
          <w:p>
            <w:pPr>
              <w:pStyle w:val="Compact"/>
              <w:jc w:val="left"/>
            </w:pPr>
            <w:r>
              <w:t xml:space="preserve">7,069.20 EUR</w:t>
            </w:r>
          </w:p>
        </w:tc>
      </w:tr>
    </w:tbl>
    <w:p>
      <w:pPr>
        <w:pStyle w:val="BodyText"/>
      </w:pPr>
      <w:r>
        <w:t xml:space="preserve">This invoice is issued in accordance with German tax regulations (UStG § 14). The VAT rate of 19% is applied as the standard rate for mechanic and automotive repair services in Germany Munich and all federal states.</w:t>
      </w:r>
    </w:p>
    <w:bookmarkStart w:id="24" w:name="payment-information"/>
    <w:p>
      <w:pPr>
        <w:pStyle w:val="Heading3"/>
      </w:pPr>
      <w:r>
        <w:t xml:space="preserve">Payment Information</w:t>
      </w:r>
    </w:p>
    <w:p>
      <w:pPr>
        <w:pStyle w:val="FirstParagraph"/>
      </w:pPr>
      <w:r>
        <w:rPr>
          <w:bCs/>
          <w:b/>
        </w:rPr>
        <w:t xml:space="preserve">Payment Method:</w:t>
      </w:r>
      <w:r>
        <w:t xml:space="preserve"> </w:t>
      </w:r>
      <w:r>
        <w:t xml:space="preserve">Bank Transfer (SEPA)</w:t>
      </w:r>
    </w:p>
    <w:p>
      <w:pPr>
        <w:pStyle w:val="BodyText"/>
      </w:pPr>
      <w:r>
        <w:rPr>
          <w:bCs/>
          <w:b/>
        </w:rPr>
        <w:t xml:space="preserve">Bank:</w:t>
      </w:r>
      <w:r>
        <w:t xml:space="preserve"> </w:t>
      </w:r>
      <w:r>
        <w:t xml:space="preserve">Bayerische Landesbank, Munich Branch</w:t>
      </w:r>
    </w:p>
    <w:p>
      <w:pPr>
        <w:pStyle w:val="BodyText"/>
      </w:pPr>
      <w:r>
        <w:rPr>
          <w:bCs/>
          <w:b/>
        </w:rPr>
        <w:t xml:space="preserve">IBAN:</w:t>
      </w:r>
      <w:r>
        <w:t xml:space="preserve"> </w:t>
      </w:r>
      <w:r>
        <w:t xml:space="preserve">DE89 1005 0000 0053 2013 14</w:t>
      </w:r>
    </w:p>
    <w:p>
      <w:pPr>
        <w:pStyle w:val="BodyText"/>
      </w:pPr>
      <w:r>
        <w:rPr>
          <w:bCs/>
          <w:b/>
        </w:rPr>
        <w:t xml:space="preserve">BIC/SWIFT:</w:t>
      </w:r>
      <w:r>
        <w:t xml:space="preserve"> </w:t>
      </w:r>
      <w:r>
        <w:t xml:space="preserve">BYLADEM1001</w:t>
      </w:r>
    </w:p>
    <w:p>
      <w:pPr>
        <w:pStyle w:val="BodyText"/>
      </w:pPr>
      <w:r>
        <w:rPr>
          <w:bCs/>
          <w:b/>
        </w:rPr>
        <w:t xml:space="preserve">Reference:</w:t>
      </w:r>
      <w:r>
        <w:t xml:space="preserve"> </w:t>
      </w:r>
      <w:r>
        <w:t xml:space="preserve">INV-2025-00487 / Müller Automotive Holdings</w:t>
      </w:r>
    </w:p>
    <w:p>
      <w:pPr>
        <w:pStyle w:val="BodyText"/>
      </w:pPr>
      <w:r>
        <w:rPr>
          <w:bCs/>
          <w:b/>
        </w:rPr>
        <w:t xml:space="preserve">Payment Terms:</w:t>
      </w:r>
      <w:r>
        <w:t xml:space="preserve"> </w:t>
      </w:r>
      <w:r>
        <w:t xml:space="preserve">Net 14 days from invoice date. Please ensure payment is received by 30 June 2025.</w:t>
      </w:r>
    </w:p>
    <w:p>
      <w:pPr>
        <w:pStyle w:val="BodyText"/>
      </w:pPr>
      <w:r>
        <w:rPr>
          <w:bCs/>
          <w:b/>
        </w:rPr>
        <w:t xml:space="preserve">Overdue Interest:</w:t>
      </w:r>
      <w:r>
        <w:t xml:space="preserve"> </w:t>
      </w:r>
      <w:r>
        <w:t xml:space="preserve">In accordance with § 288 BGB, a default interest of 5 percentage points above the base rate will be charged on overdue amounts.</w:t>
      </w:r>
    </w:p>
    <w:bookmarkEnd w:id="24"/>
    <w:bookmarkStart w:id="25" w:name="notes-terms-of-service"/>
    <w:p>
      <w:pPr>
        <w:pStyle w:val="Heading3"/>
      </w:pPr>
      <w:r>
        <w:t xml:space="preserve">Notes &amp; Terms of Service</w:t>
      </w:r>
    </w:p>
    <w:p>
      <w:pPr>
        <w:pStyle w:val="FirstParagraph"/>
      </w:pPr>
      <w:r>
        <w:t xml:space="preserve">This invoice covers all mechanic services performed at our workshop located in Munich, Germany, between 12 June 2025 and 15 June 2025. All work was carried out by certified and experienced mechanic technicians in full compliance with German automotive industry standards (DIN) and manufacturer specifications.</w:t>
      </w:r>
    </w:p>
    <w:p>
      <w:pPr>
        <w:pStyle w:val="BodyText"/>
      </w:pPr>
      <w:r>
        <w:t xml:space="preserve">All replaced parts carry a minimum 24-month / 24,000 km warranty as per German consumer protection law (BGB § 474 ff.). The workmanship warranty is valid for 12 months from the date of this invoice. Please retain this invoice document as proof of service for any warranty claims.</w:t>
      </w:r>
    </w:p>
    <w:p>
      <w:pPr>
        <w:pStyle w:val="BodyText"/>
      </w:pPr>
      <w:r>
        <w:t xml:space="preserve">Old and worn components (brake pads, rotors, filters, gaskets, etc.) will be retained for 30 days for customer inspection. After this period, they will be disposed of in accordance with German environmental regulations (Kreislaufwirtschaftsgesetz).</w:t>
      </w:r>
    </w:p>
    <w:p>
      <w:pPr>
        <w:pStyle w:val="BodyText"/>
      </w:pPr>
      <w:r>
        <w:t xml:space="preserve">This invoice is valid for the customer named above and is non-transferable. For any disputes regarding this invoice or the mechanic services rendered, the jurisdiction of the local court in Munich, Germany, shall apply as per § 29 ZPO.</w:t>
      </w:r>
    </w:p>
    <w:p>
      <w:pPr>
        <w:pStyle w:val="BodyText"/>
      </w:pPr>
      <w:r>
        <w:t xml:space="preserve">We thank you for trusting our mechanic workshop in Munich, Germany, with the care of your vehicle. Our team of experienced mechanic professionals is committed to delivering the highest standard of automotive service in the Munich metropolitan area.</w:t>
      </w:r>
    </w:p>
    <w:bookmarkEnd w:id="25"/>
    <w:p>
      <w:pPr>
        <w:pStyle w:val="BodyText"/>
      </w:pPr>
      <w:r>
        <w:rPr>
          <w:bCs/>
          <w:b/>
        </w:rPr>
        <w:t xml:space="preserve">Bayerische Meister Mechanik GmbH</w:t>
      </w:r>
      <w:r>
        <w:t xml:space="preserve"> </w:t>
      </w:r>
      <w:r>
        <w:t xml:space="preserve">| Maximilianstraße 142, 80539 Munich, Germany</w:t>
      </w:r>
    </w:p>
    <w:p>
      <w:pPr>
        <w:pStyle w:val="BodyText"/>
      </w:pPr>
      <w:r>
        <w:t xml:space="preserve">Managing Director: Klaus Weber | HRB 123456, Amtsgericht Munich | USt-IdNr.: DE 312 456 789</w:t>
      </w:r>
    </w:p>
    <w:p>
      <w:pPr>
        <w:pStyle w:val="BodyText"/>
      </w:pPr>
      <w:r>
        <w:t xml:space="preserve">This invoice was generated electronically and is valid without a physical signature pursuant to § 126a BGB.</w:t>
      </w:r>
    </w:p>
    <w:p>
      <w:pPr>
        <w:pStyle w:val="BodyText"/>
      </w:pPr>
      <w:r>
        <w:t xml:space="preserve">For questions regarding this invoice, please contact our customer service team at service@bayerische-mechanik.de or call +49 89 5556 7890 (Mon–Fri, 08:00–18:00 CET).</w:t>
      </w:r>
    </w:p>
    <w:p>
      <w:pPr>
        <w:pStyle w:val="BodyText"/>
      </w:pPr>
      <w:r>
        <w:t xml:space="preserve">Thank you for choosing our mechanic services in Germany Munich. We look forward to serving you again.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Munich, Germany</dc:title>
  <dc:creator/>
  <dc:language>en</dc:language>
  <cp:keywords/>
  <dcterms:created xsi:type="dcterms:W3CDTF">2026-10-10T06:20:37Z</dcterms:created>
  <dcterms:modified xsi:type="dcterms:W3CDTF">2026-10-10T06:20:37Z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