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INVOICE</w:t>
      </w:r>
    </w:p>
    <w:p>
      <w:pPr>
        <w:pStyle w:val="BodyText"/>
      </w:pPr>
      <w:r>
        <w:t xml:space="preserve">Mechanic Services &amp; Automotive Repair</w:t>
      </w:r>
    </w:p>
    <w:bookmarkStart w:id="20" w:name="invoice-number"/>
    <w:p>
      <w:pPr>
        <w:pStyle w:val="Heading3"/>
      </w:pPr>
      <w:r>
        <w:t xml:space="preserve">Invoice Number:</w:t>
      </w:r>
    </w:p>
    <w:p>
      <w:pPr>
        <w:pStyle w:val="FirstParagraph"/>
      </w:pPr>
      <w:r>
        <w:t xml:space="preserve">INV-KN-2025-04872</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28 June 2025</w:t>
      </w:r>
    </w:p>
    <w:bookmarkEnd w:id="22"/>
    <w:bookmarkStart w:id="23" w:name="service-location"/>
    <w:p>
      <w:pPr>
        <w:pStyle w:val="Heading3"/>
      </w:pPr>
      <w:r>
        <w:t xml:space="preserve">Service Location:</w:t>
      </w:r>
    </w:p>
    <w:p>
      <w:pPr>
        <w:pStyle w:val="FirstParagraph"/>
      </w:pPr>
      <w:r>
        <w:t xml:space="preserve">Karen, Kenya Nairobi</w:t>
      </w:r>
    </w:p>
    <w:bookmarkEnd w:id="23"/>
    <w:bookmarkStart w:id="24" w:name="service-provider-mechanic-workshop"/>
    <w:p>
      <w:pPr>
        <w:pStyle w:val="Heading4"/>
      </w:pPr>
      <w:r>
        <w:t xml:space="preserve">Service Provider (Mechanic Workshop)</w:t>
      </w:r>
    </w:p>
    <w:p>
      <w:pPr>
        <w:pStyle w:val="FirstParagraph"/>
      </w:pPr>
      <w:r>
        <w:rPr>
          <w:bCs/>
          <w:b/>
        </w:rPr>
        <w:t xml:space="preserve">Nairobi AutoCare Mechanic Services Ltd.</w:t>
      </w:r>
    </w:p>
    <w:p>
      <w:pPr>
        <w:pStyle w:val="BodyText"/>
      </w:pPr>
      <w:r>
        <w:t xml:space="preserve">Plot 47, Industrial Area, Ngong Road</w:t>
      </w:r>
    </w:p>
    <w:p>
      <w:pPr>
        <w:pStyle w:val="BodyText"/>
      </w:pPr>
      <w:r>
        <w:t xml:space="preserve">Karen, Kenya Nairobi, Kenya</w:t>
      </w:r>
    </w:p>
    <w:p>
      <w:pPr>
        <w:pStyle w:val="BodyText"/>
      </w:pPr>
      <w:r>
        <w:t xml:space="preserve">P.O. Box 12345-00100, Nairobi</w:t>
      </w:r>
    </w:p>
    <w:p>
      <w:pPr>
        <w:pStyle w:val="BodyText"/>
      </w:pPr>
      <w:r>
        <w:t xml:space="preserve">Tel: +254 712 345 678</w:t>
      </w:r>
    </w:p>
    <w:p>
      <w:pPr>
        <w:pStyle w:val="BodyText"/>
      </w:pPr>
      <w:r>
        <w:t xml:space="preserve">Email: billing@nairobiautocare.co.ke</w:t>
      </w:r>
    </w:p>
    <w:p>
      <w:pPr>
        <w:pStyle w:val="BodyText"/>
      </w:pPr>
      <w:r>
        <w:t xml:space="preserve">KRA PIN: P051234567X</w:t>
      </w:r>
    </w:p>
    <w:bookmarkEnd w:id="24"/>
    <w:bookmarkStart w:id="25" w:name="billed-to-client"/>
    <w:p>
      <w:pPr>
        <w:pStyle w:val="Heading4"/>
      </w:pPr>
      <w:r>
        <w:t xml:space="preserve">Billed To (Client)</w:t>
      </w:r>
    </w:p>
    <w:p>
      <w:pPr>
        <w:pStyle w:val="FirstParagraph"/>
      </w:pPr>
      <w:r>
        <w:rPr>
          <w:bCs/>
          <w:b/>
        </w:rPr>
        <w:t xml:space="preserve">Mwangi Transport &amp; Logistics Co.</w:t>
      </w:r>
    </w:p>
    <w:p>
      <w:pPr>
        <w:pStyle w:val="BodyText"/>
      </w:pPr>
      <w:r>
        <w:t xml:space="preserve">Office 204, Westlands Business Park</w:t>
      </w:r>
    </w:p>
    <w:p>
      <w:pPr>
        <w:pStyle w:val="BodyText"/>
      </w:pPr>
      <w:r>
        <w:t xml:space="preserve">Waiyaki Way, Kenya Nairobi</w:t>
      </w:r>
    </w:p>
    <w:p>
      <w:pPr>
        <w:pStyle w:val="BodyText"/>
      </w:pPr>
      <w:r>
        <w:t xml:space="preserve">P.O. Box 67890-00100, Nairobi</w:t>
      </w:r>
    </w:p>
    <w:p>
      <w:pPr>
        <w:pStyle w:val="BodyText"/>
      </w:pPr>
      <w:r>
        <w:t xml:space="preserve">Tel: +254 733 987 654</w:t>
      </w:r>
    </w:p>
    <w:p>
      <w:pPr>
        <w:pStyle w:val="BodyText"/>
      </w:pPr>
      <w:r>
        <w:t xml:space="preserve">Email: accounts@mwangilogistics.co.ke</w:t>
      </w:r>
    </w:p>
    <w:p>
      <w:pPr>
        <w:pStyle w:val="BodyText"/>
      </w:pPr>
      <w:r>
        <w:t xml:space="preserve">KRA PIN: P098765432Y</w:t>
      </w:r>
    </w:p>
    <w:bookmarkEnd w:id="25"/>
    <w:bookmarkStart w:id="28" w:name="mechanic-service-details-line-items"/>
    <w:p>
      <w:pPr>
        <w:pStyle w:val="Heading3"/>
      </w:pPr>
      <w:r>
        <w:t xml:space="preserve">Mechanic Service Details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Work</w:t>
            </w:r>
          </w:p>
        </w:tc>
        <w:tc>
          <w:tcPr/>
          <w:p>
            <w:pPr>
              <w:pStyle w:val="Compact"/>
              <w:jc w:val="left"/>
            </w:pPr>
            <w:r>
              <w:t xml:space="preserve">Vehicle / Unit</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Complete engine overhaul including replacement of piston rings, gaskets, and timing chain. Performed by senior mechanic at our Kenya Nairobi workshop.</w:t>
            </w:r>
          </w:p>
        </w:tc>
        <w:tc>
          <w:tcPr/>
          <w:p>
            <w:pPr>
              <w:pStyle w:val="Compact"/>
              <w:jc w:val="left"/>
            </w:pPr>
            <w:r>
              <w:t xml:space="preserve">Toyota Dyna (KDA 4521X)</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Brake system inspection and replacement of front and rear brake pads, brake discs, and brake fluid flush. Standard mechanic procedure for commercial vehicles in Kenya Nairobi.</w:t>
            </w:r>
          </w:p>
        </w:tc>
        <w:tc>
          <w:tcPr/>
          <w:p>
            <w:pPr>
              <w:pStyle w:val="Compact"/>
              <w:jc w:val="left"/>
            </w:pPr>
            <w:r>
              <w:t xml:space="preserve">Toyota Dyna (KDA 4521X)</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Transmission fluid change and gearbox diagnostic check. Includes mechanic labour for disassembly, inspection, and reassembly of the transmission unit.</w:t>
            </w:r>
          </w:p>
        </w:tc>
        <w:tc>
          <w:tcPr/>
          <w:p>
            <w:pPr>
              <w:pStyle w:val="Compact"/>
              <w:jc w:val="left"/>
            </w:pPr>
            <w:r>
              <w:t xml:space="preserve">Isuzu FTR (KCB 7892M)</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Suspension system repair: replacement of leaf springs, shock absorbers (all four), and steering linkage components. Mechanic certified for heavy-duty commercial vehicles.</w:t>
            </w:r>
          </w:p>
        </w:tc>
        <w:tc>
          <w:tcPr/>
          <w:p>
            <w:pPr>
              <w:pStyle w:val="Compact"/>
              <w:jc w:val="left"/>
            </w:pPr>
            <w:r>
              <w:t xml:space="preserve">Isuzu FTR (KCB 7892M)</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05</w:t>
            </w:r>
          </w:p>
        </w:tc>
        <w:tc>
          <w:tcPr/>
          <w:p>
            <w:pPr>
              <w:pStyle w:val="Compact"/>
              <w:jc w:val="left"/>
            </w:pPr>
            <w:r>
              <w:t xml:space="preserve">Electrical system diagnostic and repair: alternator rebuild, battery terminal replacement, wiring harness inspection, and headlight alignment. Performed by qualified mechanic electrician.</w:t>
            </w:r>
          </w:p>
        </w:tc>
        <w:tc>
          <w:tcPr/>
          <w:p>
            <w:pPr>
              <w:pStyle w:val="Compact"/>
              <w:jc w:val="left"/>
            </w:pPr>
            <w:r>
              <w:t xml:space="preserve">Mercedes Sprinter (KDP 3341T)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Annual vehicle service and maintenance: oil and filter change, air filter replacement, coolant flush, tire rotation, and general safety inspection as required by Kenya Nairobi transport regulations.</w:t>
            </w:r>
          </w:p>
        </w:tc>
        <w:tc>
          <w:tcPr/>
          <w:p>
            <w:pPr>
              <w:pStyle w:val="Compact"/>
              <w:jc w:val="left"/>
            </w:pPr>
            <w:r>
              <w:t xml:space="preserve">Mercedes Sprinter (KDP 3341T)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Supply and fitting of genuine OEM spare parts: engine oil (20 litres), air filters (2 units), brake fluid (4 litres), and transmission fluid (8 litres). Parts sourced from authorized distributors in Kenya Nairobi.</w:t>
            </w:r>
          </w:p>
        </w:tc>
        <w:tc>
          <w:tcPr/>
          <w:p>
            <w:pPr>
              <w:pStyle w:val="Compact"/>
              <w:jc w:val="left"/>
            </w:pPr>
            <w:r>
              <w:t xml:space="preserve">All Units</w:t>
            </w:r>
          </w:p>
        </w:tc>
        <w:tc>
          <w:tcPr/>
          <w:p>
            <w:pPr>
              <w:pStyle w:val="Compact"/>
              <w:jc w:val="left"/>
            </w:pPr>
            <w:r>
              <w:t xml:space="preserve">1</w:t>
            </w:r>
          </w:p>
        </w:tc>
        <w:tc>
          <w:tcPr/>
          <w:p>
            <w:pPr>
              <w:pStyle w:val="Compact"/>
              <w:jc w:val="left"/>
            </w:pPr>
            <w:r>
              <w:t xml:space="preserve">31,200.00</w:t>
            </w:r>
          </w:p>
        </w:tc>
        <w:tc>
          <w:tcPr/>
          <w:p>
            <w:pPr>
              <w:pStyle w:val="Compact"/>
              <w:jc w:val="left"/>
            </w:pPr>
            <w:r>
              <w:t xml:space="preserve">31,200.00</w:t>
            </w:r>
          </w:p>
        </w:tc>
      </w:tr>
      <w:tr>
        <w:tc>
          <w:tcPr/>
          <w:p>
            <w:pPr>
              <w:pStyle w:val="Compact"/>
              <w:jc w:val="left"/>
            </w:pPr>
            <w:r>
              <w:t xml:space="preserve">08</w:t>
            </w:r>
          </w:p>
        </w:tc>
        <w:tc>
          <w:tcPr/>
          <w:p>
            <w:pPr>
              <w:pStyle w:val="Compact"/>
              <w:jc w:val="left"/>
            </w:pPr>
            <w:r>
              <w:t xml:space="preserve">Post-repair road test and quality assurance inspection. Senior mechanic supervisor conducts a 15-kilometre test drive on Ngong Road to verify all repairs meet safety standards before vehicle release.</w:t>
            </w:r>
          </w:p>
        </w:tc>
        <w:tc>
          <w:tcPr/>
          <w:p>
            <w:pPr>
              <w:pStyle w:val="Compact"/>
              <w:jc w:val="left"/>
            </w:pPr>
            <w:r>
              <w:t xml:space="preserve">All Units</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321,700.00</w:t>
            </w:r>
          </w:p>
        </w:tc>
      </w:tr>
      <w:tr>
        <w:tc>
          <w:tcPr/>
          <w:p>
            <w:pPr>
              <w:pStyle w:val="Compact"/>
              <w:jc w:val="left"/>
            </w:pPr>
            <w:r>
              <w:t xml:space="preserve">VAT (16%)</w:t>
            </w:r>
          </w:p>
        </w:tc>
        <w:tc>
          <w:tcPr/>
          <w:p>
            <w:pPr>
              <w:pStyle w:val="Compact"/>
              <w:jc w:val="right"/>
            </w:pPr>
            <w:r>
              <w:t xml:space="preserve">51,472.00</w:t>
            </w:r>
          </w:p>
        </w:tc>
      </w:tr>
      <w:tr>
        <w:tc>
          <w:tcPr/>
          <w:p>
            <w:pPr>
              <w:pStyle w:val="Compact"/>
              <w:jc w:val="left"/>
            </w:pPr>
            <w:r>
              <w:t xml:space="preserve">Emergency Call-Out Fee (Weekend Service in Kenya Nairobi)</w:t>
            </w:r>
          </w:p>
        </w:tc>
        <w:tc>
          <w:tcPr/>
          <w:p>
            <w:pPr>
              <w:pStyle w:val="Compact"/>
              <w:jc w:val="right"/>
            </w:pPr>
            <w:r>
              <w:t xml:space="preserve">5,000.00</w:t>
            </w:r>
          </w:p>
        </w:tc>
      </w:tr>
      <w:tr>
        <w:tc>
          <w:tcPr/>
          <w:p>
            <w:pPr>
              <w:pStyle w:val="Compact"/>
              <w:jc w:val="left"/>
            </w:pPr>
            <w:r>
              <w:t xml:space="preserve">Discount (Loyal Client – 5%)</w:t>
            </w:r>
          </w:p>
        </w:tc>
        <w:tc>
          <w:tcPr/>
          <w:p>
            <w:pPr>
              <w:pStyle w:val="Compact"/>
              <w:jc w:val="right"/>
            </w:pPr>
            <w:r>
              <w:t xml:space="preserve">-16,085.00</w:t>
            </w:r>
          </w:p>
        </w:tc>
      </w:tr>
      <w:tr>
        <w:tc>
          <w:tcPr/>
          <w:p>
            <w:pPr>
              <w:pStyle w:val="Compact"/>
              <w:jc w:val="left"/>
            </w:pPr>
            <w:r>
              <w:t xml:space="preserve">GRAND TOTAL (KES)</w:t>
            </w:r>
          </w:p>
        </w:tc>
        <w:tc>
          <w:tcPr/>
          <w:p>
            <w:pPr>
              <w:pStyle w:val="Compact"/>
              <w:jc w:val="right"/>
            </w:pPr>
            <w:r>
              <w:t xml:space="preserve">362,087.00</w:t>
            </w:r>
          </w:p>
        </w:tc>
      </w:tr>
    </w:tbl>
    <w:bookmarkStart w:id="26"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14 days from the date of this Invoice (i.e., by 28 June 2025).</w:t>
      </w:r>
    </w:p>
    <w:p>
      <w:pPr>
        <w:pStyle w:val="BodyText"/>
      </w:pPr>
      <w:r>
        <w:rPr>
          <w:bCs/>
          <w:b/>
        </w:rPr>
        <w:t xml:space="preserve">Payment Method:</w:t>
      </w:r>
      <w:r>
        <w:t xml:space="preserve"> </w:t>
      </w:r>
      <w:r>
        <w:t xml:space="preserve">Bank transfer to Nairobi AutoCare Mechanic Services Ltd., Equity Bank, Account No. 0123456789, Branch: Ngong Road, Kenya Nairobi.</w:t>
      </w:r>
    </w:p>
    <w:p>
      <w:pPr>
        <w:pStyle w:val="BodyText"/>
      </w:pPr>
      <w:r>
        <w:rPr>
          <w:bCs/>
          <w:b/>
        </w:rPr>
        <w:t xml:space="preserve">Reference:</w:t>
      </w:r>
      <w:r>
        <w:t xml:space="preserve"> </w:t>
      </w:r>
      <w:r>
        <w:t xml:space="preserve">Please quote Invoice Number INV-KN-2025-04872 in all payment communications.</w:t>
      </w:r>
    </w:p>
    <w:p>
      <w:pPr>
        <w:pStyle w:val="BodyText"/>
      </w:pPr>
      <w:r>
        <w:rPr>
          <w:bCs/>
          <w:b/>
        </w:rPr>
        <w:t xml:space="preserve">Overdue Penalty:</w:t>
      </w:r>
      <w:r>
        <w:t xml:space="preserve"> </w:t>
      </w:r>
      <w:r>
        <w:t xml:space="preserve">A late payment charge of 2% per month will apply to outstanding balances beyond the due date, in accordance with Kenyan commercial law.</w:t>
      </w:r>
    </w:p>
    <w:bookmarkEnd w:id="26"/>
    <w:bookmarkStart w:id="27" w:name="notes-terms-of-service"/>
    <w:p>
      <w:pPr>
        <w:pStyle w:val="Heading4"/>
      </w:pPr>
      <w:r>
        <w:t xml:space="preserve">Notes &amp; Terms of Service</w:t>
      </w:r>
    </w:p>
    <w:p>
      <w:pPr>
        <w:pStyle w:val="FirstParagraph"/>
      </w:pPr>
      <w:r>
        <w:t xml:space="preserve">1. This Invoice covers all mechanic services rendered at our Kenya Nairobi workshop between 10 June 2025 and 13 June 2025. All work was performed by certified and experienced mechanics holding valid KRA-registered trade licenses.</w:t>
      </w:r>
    </w:p>
    <w:p>
      <w:pPr>
        <w:pStyle w:val="BodyText"/>
      </w:pPr>
      <w:r>
        <w:t xml:space="preserve">2. All spare parts used in this repair are genuine OEM (Original Equipment Manufacturer) components. A 12-month warranty applies to all parts and 6 months on all mechanic labour, valid from the date of vehicle release.</w:t>
      </w:r>
    </w:p>
    <w:p>
      <w:pPr>
        <w:pStyle w:val="BodyText"/>
      </w:pPr>
      <w:r>
        <w:t xml:space="preserve">3. The client acknowledges that all vehicles were inspected and approved for release by our senior mechanic supervisor. The vehicles are in roadworthy condition as per Kenya Nairobi National Transport and Safety Authority (NTSA) regulations.</w:t>
      </w:r>
    </w:p>
    <w:p>
      <w:pPr>
        <w:pStyle w:val="BodyText"/>
      </w:pPr>
      <w:r>
        <w:t xml:space="preserve">4. This Invoice is valid for 30 days from the date of issue. Please retain this document for your company records and tax filing purposes with the Kenya Revenue Authority (KRA).</w:t>
      </w:r>
    </w:p>
    <w:p>
      <w:pPr>
        <w:pStyle w:val="BodyText"/>
      </w:pPr>
      <w:r>
        <w:t xml:space="preserve">5. For any queries regarding this Invoice or the mechanic services provided, please contact our billing department at billing@nairobiautocare.co.ke or call +254 712 345 678 (Mon–Fri, 8:00 AM – 5:00 PM EAT).</w:t>
      </w:r>
    </w:p>
    <w:p>
      <w:pPr>
        <w:pStyle w:val="BodyText"/>
      </w:pPr>
      <w:r>
        <w:t xml:space="preserve">6. Nairobi AutoCare Mechanic Services Ltd. is a registered business in Kenya Nairobi, operating under the Companies Act, 2017. We are fully insured for all commercial vehicle repair operations.</w:t>
      </w:r>
    </w:p>
    <w:bookmarkEnd w:id="27"/>
    <w:p>
      <w:pPr>
        <w:pStyle w:val="BodyText"/>
      </w:pPr>
      <w:r>
        <w:rPr>
          <w:bCs/>
          <w:b/>
        </w:rPr>
        <w:t xml:space="preserve">Nairobi AutoCare Mechanic Services Ltd.</w:t>
      </w:r>
      <w:r>
        <w:t xml:space="preserve"> </w:t>
      </w:r>
      <w:r>
        <w:t xml:space="preserve">| Plot 47, Industrial Area, Ngong Road, Karen, Kenya Nairobi</w:t>
      </w:r>
    </w:p>
    <w:p>
      <w:pPr>
        <w:pStyle w:val="BodyText"/>
      </w:pPr>
      <w:r>
        <w:t xml:space="preserve">Registered in Kenya | KRA PIN: P051234567X | Physical Developer License: PDL-2025-00482</w:t>
      </w:r>
    </w:p>
    <w:p>
      <w:pPr>
        <w:pStyle w:val="BodyText"/>
      </w:pPr>
      <w:r>
        <w:t xml:space="preserve">This is a computer-generated Invoice and does not require a physical signature. Thank you for choosing our mechanic services in Kenya Nairobi.</w:t>
      </w:r>
    </w:p>
    <w:p>
      <w:pPr>
        <w:pStyle w:val="BodyText"/>
      </w:pPr>
      <w:r>
        <w:t xml:space="preserve">Prepared by: J. Otieno, Senior Mechanic &amp; Workshop Manager | Reviewed by: A. Wanjiku, Accounts Department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Kenya Nairobi</dc:title>
  <dc:creator/>
  <dc:language>en</dc:language>
  <cp:keywords/>
  <dcterms:created xsi:type="dcterms:W3CDTF">2026-10-10T07:21:11Z</dcterms:created>
  <dcterms:modified xsi:type="dcterms:W3CDTF">2026-10-10T07:21:11Z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