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Service</w:t>
      </w:r>
      <w:r>
        <w:t xml:space="preserve"> </w:t>
      </w:r>
      <w:r>
        <w:t xml:space="preserve">Invoice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auto-mechanic-services"/>
    <w:p>
      <w:pPr>
        <w:pStyle w:val="Heading1"/>
      </w:pPr>
      <w:r>
        <w:t xml:space="preserve">Al-Nakheel Auto Mechanic Services</w:t>
      </w:r>
    </w:p>
    <w:p>
      <w:pPr>
        <w:pStyle w:val="FirstParagraph"/>
      </w:pPr>
      <w:r>
        <w:t xml:space="preserve">Professional Mechanic Workshop &amp; Automotive Repair</w:t>
      </w:r>
    </w:p>
    <w:p>
      <w:pPr>
        <w:pStyle w:val="BodyText"/>
      </w:pPr>
      <w:r>
        <w:t xml:space="preserve">King Fahd Road, Al Shati District, Jeddah 23412, Saudi Arabia</w:t>
      </w:r>
    </w:p>
    <w:p>
      <w:pPr>
        <w:pStyle w:val="BodyText"/>
      </w:pPr>
      <w:r>
        <w:t xml:space="preserve">CR No: 1010456789 | VAT No: 310123456700003</w:t>
      </w:r>
    </w:p>
    <w:p>
      <w:pPr>
        <w:pStyle w:val="BodyText"/>
      </w:pPr>
      <w:r>
        <w:t xml:space="preserve">Phone: +966 12 654 3210 | Email: invoices@alnakheel-mechanic.sa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Jeddah, Saudi Arabia</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Mr. Khalid bin Abdullah Al-Otaibi</w:t>
      </w:r>
    </w:p>
    <w:p>
      <w:pPr>
        <w:pStyle w:val="BodyText"/>
      </w:pPr>
      <w:r>
        <w:rPr>
          <w:bCs/>
          <w:b/>
        </w:rPr>
        <w:t xml:space="preserve">Company:</w:t>
      </w:r>
      <w:r>
        <w:t xml:space="preserve"> </w:t>
      </w:r>
      <w:r>
        <w:t xml:space="preserve">Red Sea Logistics Co. Ltd.</w:t>
      </w:r>
    </w:p>
    <w:p>
      <w:pPr>
        <w:pStyle w:val="BodyText"/>
      </w:pPr>
      <w:r>
        <w:rPr>
          <w:bCs/>
          <w:b/>
        </w:rPr>
        <w:t xml:space="preserve">Address:</w:t>
      </w:r>
      <w:r>
        <w:t xml:space="preserve"> </w:t>
      </w:r>
      <w:r>
        <w:t xml:space="preserve">Prince Sultan Road, Al Rawdah, Jeddah 23321, Saudi Arabia</w:t>
      </w:r>
    </w:p>
    <w:p>
      <w:pPr>
        <w:pStyle w:val="BodyText"/>
      </w:pPr>
      <w:r>
        <w:rPr>
          <w:bCs/>
          <w:b/>
        </w:rPr>
        <w:t xml:space="preserve">National ID / CR:</w:t>
      </w:r>
      <w:r>
        <w:t xml:space="preserve"> </w:t>
      </w:r>
      <w:r>
        <w:t xml:space="preserve">1098765432</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k.otaibi@redsealogistics.sa</w:t>
      </w:r>
    </w:p>
    <w:bookmarkEnd w:id="22"/>
    <w:bookmarkStart w:id="23" w:name="service-provider-mechanic"/>
    <w:p>
      <w:pPr>
        <w:pStyle w:val="Heading3"/>
      </w:pPr>
      <w:r>
        <w:t xml:space="preserve">Service Provider (Mechanic)</w:t>
      </w:r>
    </w:p>
    <w:p>
      <w:pPr>
        <w:pStyle w:val="FirstParagraph"/>
      </w:pPr>
      <w:r>
        <w:rPr>
          <w:bCs/>
          <w:b/>
        </w:rPr>
        <w:t xml:space="preserve">Workshop:</w:t>
      </w:r>
      <w:r>
        <w:t xml:space="preserve"> </w:t>
      </w:r>
      <w:r>
        <w:t xml:space="preserve">Al-Nakheel Auto Mechanic Services</w:t>
      </w:r>
    </w:p>
    <w:p>
      <w:pPr>
        <w:pStyle w:val="BodyText"/>
      </w:pPr>
      <w:r>
        <w:rPr>
          <w:bCs/>
          <w:b/>
        </w:rPr>
        <w:t xml:space="preserve">Lead Mechanic:</w:t>
      </w:r>
      <w:r>
        <w:t xml:space="preserve"> </w:t>
      </w:r>
      <w:r>
        <w:t xml:space="preserve">Eng. Faisal Al-Harbi</w:t>
      </w:r>
    </w:p>
    <w:p>
      <w:pPr>
        <w:pStyle w:val="BodyText"/>
      </w:pPr>
      <w:r>
        <w:rPr>
          <w:bCs/>
          <w:b/>
        </w:rPr>
        <w:t xml:space="preserve">License No:</w:t>
      </w:r>
      <w:r>
        <w:t xml:space="preserve"> </w:t>
      </w:r>
      <w:r>
        <w:t xml:space="preserve">MCH-JED-2024-00891</w:t>
      </w:r>
    </w:p>
    <w:p>
      <w:pPr>
        <w:pStyle w:val="BodyText"/>
      </w:pPr>
      <w:r>
        <w:rPr>
          <w:bCs/>
          <w:b/>
        </w:rPr>
        <w:t xml:space="preserve">Address:</w:t>
      </w:r>
      <w:r>
        <w:t xml:space="preserve"> </w:t>
      </w:r>
      <w:r>
        <w:t xml:space="preserve">King Fahd Road, Al Shati, Jeddah, Saudi Arabia</w:t>
      </w:r>
    </w:p>
    <w:p>
      <w:pPr>
        <w:pStyle w:val="BodyText"/>
      </w:pPr>
      <w:r>
        <w:rPr>
          <w:bCs/>
          <w:b/>
        </w:rPr>
        <w:t xml:space="preserve">Phone:</w:t>
      </w:r>
      <w:r>
        <w:t xml:space="preserve"> </w:t>
      </w:r>
      <w:r>
        <w:t xml:space="preserve">+966 12 654 3210</w:t>
      </w:r>
    </w:p>
    <w:p>
      <w:pPr>
        <w:pStyle w:val="BodyText"/>
      </w:pPr>
      <w:r>
        <w:rPr>
          <w:bCs/>
          <w:b/>
        </w:rPr>
        <w:t xml:space="preserve">Operating Hours:</w:t>
      </w:r>
      <w:r>
        <w:t xml:space="preserve"> </w:t>
      </w:r>
      <w:r>
        <w:t xml:space="preserve">Mon–Sat, 8:00 AM – 10:00 PM</w:t>
      </w:r>
    </w:p>
    <w:bookmarkEnd w:id="23"/>
    <w:p>
      <w:pPr>
        <w:pStyle w:val="BodyText"/>
      </w:pPr>
      <w:r>
        <w:rPr>
          <w:bCs/>
          <w:b/>
        </w:rPr>
        <w:t xml:space="preserve">Vehicle Under Service:</w:t>
      </w:r>
      <w:r>
        <w:t xml:space="preserve"> </w:t>
      </w:r>
      <w:r>
        <w:t xml:space="preserve">Toyota Land Cruiser V8 2023 | Plate No: 4521-JED | Chassis No: JTDBE54E700123456 | Engine No: 3URFE-009876 | Color: White | Odometer at Service: 42,350 km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Complete engine oil and filter change (full synthetic 5W-30) performed by certified mechanic</w:t>
            </w:r>
          </w:p>
        </w:tc>
        <w:tc>
          <w:tcPr/>
          <w:p>
            <w:pPr>
              <w:pStyle w:val="Compact"/>
              <w:jc w:val="left"/>
            </w:pPr>
            <w:r>
              <w:t xml:space="preserve">Oil + Filter Kit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Front brake pad replacement (ceramic) with rotor inspection and resurfacing</w:t>
            </w:r>
          </w:p>
        </w:tc>
        <w:tc>
          <w:tcPr/>
          <w:p>
            <w:pPr>
              <w:pStyle w:val="Compact"/>
              <w:jc w:val="left"/>
            </w:pPr>
            <w:r>
              <w:t xml:space="preserve">Brake Pad Set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Transmission fluid flush and filter replacement (automatic gearbox)</w:t>
            </w:r>
          </w:p>
        </w:tc>
        <w:tc>
          <w:tcPr/>
          <w:p>
            <w:pPr>
              <w:pStyle w:val="Compact"/>
              <w:jc w:val="left"/>
            </w:pPr>
            <w:r>
              <w:t xml:space="preserve">ATF + Filter</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4</w:t>
            </w:r>
          </w:p>
        </w:tc>
        <w:tc>
          <w:tcPr/>
          <w:p>
            <w:pPr>
              <w:pStyle w:val="Compact"/>
              <w:jc w:val="left"/>
            </w:pPr>
            <w:r>
              <w:t xml:space="preserve">AC system diagnostic, refrigerant recharge, and compressor seal inspection</w:t>
            </w:r>
          </w:p>
        </w:tc>
        <w:tc>
          <w:tcPr/>
          <w:p>
            <w:pPr>
              <w:pStyle w:val="Compact"/>
              <w:jc w:val="left"/>
            </w:pPr>
            <w:r>
              <w:t xml:space="preserve">R-134a Gas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5</w:t>
            </w:r>
          </w:p>
        </w:tc>
        <w:tc>
          <w:tcPr/>
          <w:p>
            <w:pPr>
              <w:pStyle w:val="Compact"/>
              <w:jc w:val="left"/>
            </w:pPr>
            <w:r>
              <w:t xml:space="preserve">Wheel alignment (4-wheel laser) and tire rotation with pressure adjustment</w:t>
            </w:r>
          </w:p>
        </w:tc>
        <w:tc>
          <w:tcPr/>
          <w:p>
            <w:pPr>
              <w:pStyle w:val="Compact"/>
              <w:jc w:val="left"/>
            </w:pPr>
            <w:r>
              <w:t xml:space="preserv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Full vehicle inspection (40-point check) including suspension, steering, exhaust, and electrical systems</w:t>
            </w:r>
          </w:p>
        </w:tc>
        <w:tc>
          <w:tcPr/>
          <w:p>
            <w:pPr>
              <w:pStyle w:val="Compact"/>
              <w:jc w:val="left"/>
            </w:pPr>
            <w:r>
              <w:t xml:space="preserv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Replacement of front and rear wiper blades with washer fluid top-up</w:t>
            </w:r>
          </w:p>
        </w:tc>
        <w:tc>
          <w:tcPr/>
          <w:p>
            <w:pPr>
              <w:pStyle w:val="Compact"/>
              <w:jc w:val="left"/>
            </w:pPr>
            <w:r>
              <w:t xml:space="preserve">Wiper Set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Engine coolant replacement (long-life ethylene glycol) and radiator pressure test</w:t>
            </w:r>
          </w:p>
        </w:tc>
        <w:tc>
          <w:tcPr/>
          <w:p>
            <w:pPr>
              <w:pStyle w:val="Compact"/>
              <w:jc w:val="left"/>
            </w:pPr>
            <w:r>
              <w:t xml:space="preserve">Coolant 10L</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4,320.00 SAR</w:t>
            </w:r>
          </w:p>
        </w:tc>
      </w:tr>
      <w:tr>
        <w:tc>
          <w:tcPr/>
          <w:p>
            <w:pPr>
              <w:pStyle w:val="Compact"/>
              <w:jc w:val="left"/>
            </w:pPr>
            <w:r>
              <w:t xml:space="preserve">VAT @ 15% (Saudi Arabia)</w:t>
            </w:r>
          </w:p>
        </w:tc>
        <w:tc>
          <w:tcPr/>
          <w:p>
            <w:pPr>
              <w:pStyle w:val="Compact"/>
              <w:jc w:val="left"/>
            </w:pPr>
            <w:r>
              <w:t xml:space="preserve">648.00 SAR</w:t>
            </w:r>
          </w:p>
        </w:tc>
      </w:tr>
      <w:tr>
        <w:tc>
          <w:tcPr/>
          <w:p>
            <w:pPr>
              <w:pStyle w:val="Compact"/>
              <w:jc w:val="left"/>
            </w:pPr>
            <w:r>
              <w:t xml:space="preserve">Discount (Loyal Client – 5%)</w:t>
            </w:r>
          </w:p>
        </w:tc>
        <w:tc>
          <w:tcPr/>
          <w:p>
            <w:pPr>
              <w:pStyle w:val="Compact"/>
              <w:jc w:val="left"/>
            </w:pPr>
            <w:r>
              <w:t xml:space="preserve">-216.00 SAR</w:t>
            </w:r>
          </w:p>
        </w:tc>
      </w:tr>
      <w:tr>
        <w:tc>
          <w:tcPr/>
          <w:p>
            <w:pPr>
              <w:pStyle w:val="Compact"/>
              <w:jc w:val="left"/>
            </w:pPr>
            <w:r>
              <w:t xml:space="preserve">GRAND TOTAL</w:t>
            </w:r>
          </w:p>
        </w:tc>
        <w:tc>
          <w:tcPr/>
          <w:p>
            <w:pPr>
              <w:pStyle w:val="Compact"/>
              <w:jc w:val="left"/>
            </w:pPr>
            <w:r>
              <w:t xml:space="preserve">4,752.00 SAR</w:t>
            </w:r>
          </w:p>
        </w:tc>
      </w:tr>
    </w:tbl>
    <w:bookmarkStart w:id="24" w:name="payment-invoice-terms"/>
    <w:p>
      <w:pPr>
        <w:pStyle w:val="Heading3"/>
      </w:pPr>
      <w:r>
        <w:t xml:space="preserve">Payment &amp; Invoice Terms</w:t>
      </w:r>
    </w:p>
    <w:p>
      <w:pPr>
        <w:pStyle w:val="FirstParagraph"/>
      </w:pPr>
      <w:r>
        <w:t xml:space="preserve">This invoice is issued by Al-Nakheel Auto Mechanic Services, a registered mechanic workshop operating in Jeddah, Saudi Arabia. Payment of the full invoice amount of</w:t>
      </w:r>
      <w:r>
        <w:t xml:space="preserve"> </w:t>
      </w:r>
      <w:r>
        <w:rPr>
          <w:bCs/>
          <w:b/>
        </w:rPr>
        <w:t xml:space="preserve">4,752.00 SAR</w:t>
      </w:r>
      <w:r>
        <w:t xml:space="preserve"> </w:t>
      </w:r>
      <w:r>
        <w:t xml:space="preserve">(Four Thousand Seven Hundred Fifty-Two Saudi Riyals) is due within</w:t>
      </w:r>
      <w:r>
        <w:t xml:space="preserve"> </w:t>
      </w:r>
      <w:r>
        <w:rPr>
          <w:bCs/>
          <w:b/>
        </w:rPr>
        <w:t xml:space="preserve">15 calendar days</w:t>
      </w:r>
      <w:r>
        <w:t xml:space="preserve"> </w:t>
      </w:r>
      <w:r>
        <w:t xml:space="preserve">from the issue date, no later than 30 June 2025.</w:t>
      </w:r>
    </w:p>
    <w:p>
      <w:pPr>
        <w:pStyle w:val="BodyText"/>
      </w:pPr>
      <w:r>
        <w:t xml:space="preserve">Accepted payment methods include bank transfer to Al Rajhi Bank (IBAN: SA03 8000 0000 6080 1016 7519), Mada debit/credit card, or cash at our Jeddah workshop. A late payment penalty of 2% per month will be applied to any outstanding invoice balance after the due date, in accordance with Saudi Arabian commercial regulations.</w:t>
      </w:r>
    </w:p>
    <w:p>
      <w:pPr>
        <w:pStyle w:val="BodyText"/>
      </w:pPr>
      <w:r>
        <w:t xml:space="preserve">All prices on this invoice are quoted in Saudi Riyals (SAR) and include the applicable 15% Value Added Tax (VAT) as mandated by the Zakat, Tax and Customs Authority (ZATCA) of Saudi Arabia. This invoice is valid for 30 days from the date of issue.</w:t>
      </w:r>
    </w:p>
    <w:bookmarkEnd w:id="24"/>
    <w:bookmarkStart w:id="25" w:name="mechanic-service-terms-conditions"/>
    <w:p>
      <w:pPr>
        <w:pStyle w:val="Heading3"/>
      </w:pPr>
      <w:r>
        <w:t xml:space="preserve">Mechanic Service Terms &amp; Conditions</w:t>
      </w:r>
    </w:p>
    <w:p>
      <w:pPr>
        <w:numPr>
          <w:ilvl w:val="0"/>
          <w:numId w:val="1001"/>
        </w:numPr>
        <w:pStyle w:val="Compact"/>
      </w:pPr>
      <w:r>
        <w:t xml:space="preserve">All mechanic work performed at our Jeddah facility is covered by a 90-day / 5,000 km warranty on both labor and genuine parts, whichever comes first. This warranty is valid only within Saudi Arabia.</w:t>
      </w:r>
    </w:p>
    <w:p>
      <w:pPr>
        <w:numPr>
          <w:ilvl w:val="0"/>
          <w:numId w:val="1001"/>
        </w:numPr>
        <w:pStyle w:val="Compact"/>
      </w:pPr>
      <w:r>
        <w:t xml:space="preserve">The client authorizes the mechanic team to perform the services listed on this invoice. Any additional repairs discovered during the inspection will require written or verbal approval from the client before work commences, and a supplementary invoice will be issued.</w:t>
      </w:r>
    </w:p>
    <w:p>
      <w:pPr>
        <w:numPr>
          <w:ilvl w:val="0"/>
          <w:numId w:val="1001"/>
        </w:numPr>
        <w:pStyle w:val="Compact"/>
      </w:pPr>
      <w:r>
        <w:t xml:space="preserve">Old and replaced parts will be retained for 14 days at the workshop in Jeddah for the client's inspection. After 14 days, the workshop reserves the right to dispose of removed components.</w:t>
      </w:r>
    </w:p>
    <w:p>
      <w:pPr>
        <w:numPr>
          <w:ilvl w:val="0"/>
          <w:numId w:val="1001"/>
        </w:numPr>
        <w:pStyle w:val="Compact"/>
      </w:pPr>
      <w:r>
        <w:t xml:space="preserve">This invoice does not constitute a guarantee of future vehicle performance. The mechanic service is limited to the specific repairs and maintenance items described above.</w:t>
      </w:r>
    </w:p>
    <w:p>
      <w:pPr>
        <w:numPr>
          <w:ilvl w:val="0"/>
          <w:numId w:val="1001"/>
        </w:numPr>
        <w:pStyle w:val="Compact"/>
      </w:pPr>
      <w:r>
        <w:t xml:space="preserve">In the event of a dispute regarding the quality of mechanic work, the client may file a complaint with the Ministry of Commerce of Saudi Arabia or the Jeddah Consumer Protection Department within 30 days of service completion.</w:t>
      </w:r>
    </w:p>
    <w:p>
      <w:pPr>
        <w:numPr>
          <w:ilvl w:val="0"/>
          <w:numId w:val="1001"/>
        </w:numPr>
        <w:pStyle w:val="Compact"/>
      </w:pPr>
      <w:r>
        <w:t xml:space="preserve">The client acknowledges that the vehicle was inspected upon delivery to the workshop and was in the condition described in the intake report. The mechanic is not liable for pre-existing damage not disclosed at the time of drop-off.</w:t>
      </w:r>
    </w:p>
    <w:p>
      <w:pPr>
        <w:numPr>
          <w:ilvl w:val="0"/>
          <w:numId w:val="1001"/>
        </w:numPr>
        <w:pStyle w:val="Compact"/>
      </w:pPr>
      <w:r>
        <w:t xml:space="preserve">All data and personal information contained in this invoice is processed in compliance with Saudi Arabia's Personal Data Protection Law (PDPL) and ZATCA e-invoicing regulations.</w:t>
      </w:r>
    </w:p>
    <w:bookmarkEnd w:id="25"/>
    <w:p>
      <w:pPr>
        <w:pStyle w:val="FirstParagraph"/>
      </w:pPr>
      <w:r>
        <w:rPr>
          <w:bCs/>
          <w:b/>
        </w:rPr>
        <w:t xml:space="preserve">Al-Nakheel Auto Mechanic Services</w:t>
      </w:r>
      <w:r>
        <w:t xml:space="preserve"> </w:t>
      </w:r>
      <w:r>
        <w:t xml:space="preserve">| King Fahd Road, Al Shati District, Jeddah 23412, Saudi Arabia</w:t>
      </w:r>
    </w:p>
    <w:p>
      <w:pPr>
        <w:pStyle w:val="BodyText"/>
      </w:pPr>
      <w:r>
        <w:t xml:space="preserve">Commercial Registration: 1010456789 | VAT Registration: 310123456700003 | Mechanic License: MCH-JED-2024-00891</w:t>
      </w:r>
    </w:p>
    <w:p>
      <w:pPr>
        <w:pStyle w:val="BodyText"/>
      </w:pPr>
      <w:r>
        <w:t xml:space="preserve">Phone: +966 12 654 3210 | Email: invoices@alnakheel-mechanic.sa | Website: www.alnakheel-mechanic.sa</w:t>
      </w:r>
    </w:p>
    <w:p>
      <w:pPr>
        <w:pStyle w:val="BodyText"/>
      </w:pPr>
      <w:r>
        <w:t xml:space="preserve">This is a computer-generated invoice and does not require a physical signature. It is valid as a legal financial document under Saudi Arabian law. For queries regarding this invoice, please reference Invoice No. INV-2025-JED-004872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Service Invoice - Saudi Arabia Jeddah</dc:title>
  <dc:creator/>
  <dc:language>en</dc:language>
  <cp:keywords/>
  <dcterms:created xsi:type="dcterms:W3CDTF">2026-10-10T10:20:31Z</dcterms:created>
  <dcterms:modified xsi:type="dcterms:W3CDTF">2026-10-10T10:20:31Z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