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garatge-mecànic-barcelona-s.l."/>
    <w:p>
      <w:pPr>
        <w:pStyle w:val="Heading1"/>
      </w:pPr>
      <w:r>
        <w:t xml:space="preserve">Garatge Mecànic Barcelona S.L.</w:t>
      </w:r>
    </w:p>
    <w:p>
      <w:pPr>
        <w:pStyle w:val="FirstParagraph"/>
      </w:pPr>
      <w:r>
        <w:t xml:space="preserve">Carrer de la Indústria, 47, Polígon Industrial Zona Franca</w:t>
      </w:r>
    </w:p>
    <w:p>
      <w:pPr>
        <w:pStyle w:val="BodyText"/>
      </w:pPr>
      <w:r>
        <w:t xml:space="preserve">08039 Barcelona, Spain</w:t>
      </w:r>
    </w:p>
    <w:p>
      <w:pPr>
        <w:pStyle w:val="BodyText"/>
      </w:pPr>
      <w:r>
        <w:t xml:space="preserve">NIF: B-65432109</w:t>
      </w:r>
    </w:p>
    <w:p>
      <w:pPr>
        <w:pStyle w:val="BodyText"/>
      </w:pPr>
      <w:r>
        <w:t xml:space="preserve">Phone: +34 932 554 781</w:t>
      </w:r>
    </w:p>
    <w:p>
      <w:pPr>
        <w:pStyle w:val="BodyText"/>
      </w:pPr>
      <w:r>
        <w:t xml:space="preserve">Email: info@garagemechanicbcn.es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Spain Barcelona</w:t>
      </w:r>
    </w:p>
    <w:bookmarkEnd w:id="21"/>
    <w:bookmarkStart w:id="22" w:name="bill-to-client"/>
    <w:p>
      <w:pPr>
        <w:pStyle w:val="Heading3"/>
      </w:pPr>
      <w:r>
        <w:t xml:space="preserve">Bill To (Client)</w:t>
      </w:r>
    </w:p>
    <w:p>
      <w:pPr>
        <w:pStyle w:val="FirstParagraph"/>
      </w:pPr>
      <w:r>
        <w:rPr>
          <w:bCs/>
          <w:b/>
        </w:rPr>
        <w:t xml:space="preserve">Mr. Javier Martínez López</w:t>
      </w:r>
    </w:p>
    <w:p>
      <w:pPr>
        <w:pStyle w:val="BodyText"/>
      </w:pPr>
      <w:r>
        <w:t xml:space="preserve">Carrer de Gràcia, 112, 3r 2a</w:t>
      </w:r>
    </w:p>
    <w:p>
      <w:pPr>
        <w:pStyle w:val="BodyText"/>
      </w:pPr>
      <w:r>
        <w:t xml:space="preserve">08008 Barcelona, Spain</w:t>
      </w:r>
    </w:p>
    <w:p>
      <w:pPr>
        <w:pStyle w:val="BodyText"/>
      </w:pPr>
      <w:r>
        <w:t xml:space="preserve">NIF: 48.291.337-K</w:t>
      </w:r>
    </w:p>
    <w:p>
      <w:pPr>
        <w:pStyle w:val="BodyText"/>
      </w:pPr>
      <w:r>
        <w:t xml:space="preserve">Phone: +34 612 345 678</w:t>
      </w:r>
    </w:p>
    <w:p>
      <w:pPr>
        <w:pStyle w:val="BodyText"/>
      </w:pPr>
      <w:r>
        <w:t xml:space="preserve">Email: jmartinez@email.es</w:t>
      </w:r>
    </w:p>
    <w:p>
      <w:pPr>
        <w:pStyle w:val="BodyText"/>
      </w:pPr>
      <w:r>
        <w:rPr>
          <w:bCs/>
          <w:b/>
        </w:rPr>
        <w:t xml:space="preserve">Vehicle:</w:t>
      </w:r>
      <w:r>
        <w:t xml:space="preserve"> </w:t>
      </w:r>
      <w:r>
        <w:t xml:space="preserve">BMW 320d, Reg. 4521 KLM</w:t>
      </w:r>
    </w:p>
    <w:bookmarkEnd w:id="22"/>
    <w:bookmarkStart w:id="23" w:name="service-provider"/>
    <w:p>
      <w:pPr>
        <w:pStyle w:val="Heading3"/>
      </w:pPr>
      <w:r>
        <w:t xml:space="preserve">Service Provider</w:t>
      </w:r>
    </w:p>
    <w:p>
      <w:pPr>
        <w:pStyle w:val="FirstParagraph"/>
      </w:pPr>
      <w:r>
        <w:rPr>
          <w:bCs/>
          <w:b/>
        </w:rPr>
        <w:t xml:space="preserve">Lead Mechanic:</w:t>
      </w:r>
      <w:r>
        <w:t xml:space="preserve"> </w:t>
      </w:r>
      <w:r>
        <w:t xml:space="preserve">Sr. Antonio Ferrer</w:t>
      </w:r>
    </w:p>
    <w:p>
      <w:pPr>
        <w:pStyle w:val="BodyText"/>
      </w:pPr>
      <w:r>
        <w:t xml:space="preserve">Certified Automotive Technician</w:t>
      </w:r>
    </w:p>
    <w:p>
      <w:pPr>
        <w:pStyle w:val="BodyText"/>
      </w:pPr>
      <w:r>
        <w:t xml:space="preserve">Specialisation: Diesel Engine Systems</w:t>
      </w:r>
    </w:p>
    <w:p>
      <w:pPr>
        <w:pStyle w:val="BodyText"/>
      </w:pPr>
      <w:r>
        <w:t xml:space="preserve">Workshop: Spain Barcelona – Zona Franca</w:t>
      </w:r>
    </w:p>
    <w:p>
      <w:pPr>
        <w:pStyle w:val="BodyText"/>
      </w:pPr>
      <w:r>
        <w:t xml:space="preserve">Operating Licence: CAT-2019-004521</w:t>
      </w:r>
    </w:p>
    <w:p>
      <w:pPr>
        <w:pStyle w:val="BodyText"/>
      </w:pPr>
      <w:r>
        <w:t xml:space="preserve">Insurance Policy: AXA-88234567</w:t>
      </w:r>
    </w:p>
    <w:bookmarkEnd w:id="23"/>
    <w:bookmarkStart w:id="24" w:name="X4478d385ad137c5d9886e4892ae163ec04232e3"/>
    <w:p>
      <w:pPr>
        <w:pStyle w:val="Heading3"/>
      </w:pPr>
      <w:r>
        <w:t xml:space="preserve">Description of Mechanic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Part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Complete diagnostic scan of diesel engine management system (BMW N47 2.0L) performed by senior mechanic at our Spain Barcelona workshop</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17.85</w:t>
            </w:r>
          </w:p>
        </w:tc>
      </w:tr>
      <w:tr>
        <w:tc>
          <w:tcPr/>
          <w:p>
            <w:pPr>
              <w:pStyle w:val="Compact"/>
              <w:jc w:val="left"/>
            </w:pPr>
            <w:r>
              <w:t xml:space="preserve">02</w:t>
            </w:r>
          </w:p>
        </w:tc>
        <w:tc>
          <w:tcPr/>
          <w:p>
            <w:pPr>
              <w:pStyle w:val="Compact"/>
              <w:jc w:val="left"/>
            </w:pPr>
            <w:r>
              <w:t xml:space="preserve">Replacement of turbocharger unit (BorgWarner S300) including gaskets, clamps, and engine oil flush</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260.40</w:t>
            </w:r>
          </w:p>
        </w:tc>
      </w:tr>
      <w:tr>
        <w:tc>
          <w:tcPr/>
          <w:p>
            <w:pPr>
              <w:pStyle w:val="Compact"/>
              <w:jc w:val="left"/>
            </w:pPr>
            <w:r>
              <w:t xml:space="preserve">03</w:t>
            </w:r>
          </w:p>
        </w:tc>
        <w:tc>
          <w:tcPr/>
          <w:p>
            <w:pPr>
              <w:pStyle w:val="Compact"/>
              <w:jc w:val="left"/>
            </w:pPr>
            <w:r>
              <w:t xml:space="preserve">Replacement of front brake pads (Brembo P85020) and rear brake discs (Brembo 341275) – full set</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80.85</w:t>
            </w:r>
          </w:p>
        </w:tc>
      </w:tr>
      <w:tr>
        <w:tc>
          <w:tcPr/>
          <w:p>
            <w:pPr>
              <w:pStyle w:val="Compact"/>
              <w:jc w:val="left"/>
            </w:pPr>
            <w:r>
              <w:t xml:space="preserve">04</w:t>
            </w:r>
          </w:p>
        </w:tc>
        <w:tc>
          <w:tcPr/>
          <w:p>
            <w:pPr>
              <w:pStyle w:val="Compact"/>
              <w:jc w:val="left"/>
            </w:pPr>
            <w:r>
              <w:t xml:space="preserve">Engine oil change (Castrol EDGE 5W-30, 6 litres) and oil filter replacement (BMW 11457578951)</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30.45</w:t>
            </w:r>
          </w:p>
        </w:tc>
      </w:tr>
      <w:tr>
        <w:tc>
          <w:tcPr/>
          <w:p>
            <w:pPr>
              <w:pStyle w:val="Compact"/>
              <w:jc w:val="left"/>
            </w:pPr>
            <w:r>
              <w:t xml:space="preserve">05</w:t>
            </w:r>
          </w:p>
        </w:tc>
        <w:tc>
          <w:tcPr/>
          <w:p>
            <w:pPr>
              <w:pStyle w:val="Compact"/>
              <w:jc w:val="left"/>
            </w:pPr>
            <w:r>
              <w:t xml:space="preserve">Replacement of air conditioning compressor (Denso 176000-8770) with R134a refrigerant recharge (500g)</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130.20</w:t>
            </w:r>
          </w:p>
        </w:tc>
      </w:tr>
      <w:tr>
        <w:tc>
          <w:tcPr/>
          <w:p>
            <w:pPr>
              <w:pStyle w:val="Compact"/>
              <w:jc w:val="left"/>
            </w:pPr>
            <w:r>
              <w:t xml:space="preserve">06</w:t>
            </w:r>
          </w:p>
        </w:tc>
        <w:tc>
          <w:tcPr/>
          <w:p>
            <w:pPr>
              <w:pStyle w:val="Compact"/>
              <w:jc w:val="left"/>
            </w:pPr>
            <w:r>
              <w:t xml:space="preserve">Wheel alignment and balancing (4 wheels) using Hunter 990 alignment system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19.95</w:t>
            </w:r>
          </w:p>
        </w:tc>
      </w:tr>
      <w:tr>
        <w:tc>
          <w:tcPr/>
          <w:p>
            <w:pPr>
              <w:pStyle w:val="Compact"/>
              <w:jc w:val="left"/>
            </w:pPr>
            <w:r>
              <w:t xml:space="preserve">07</w:t>
            </w:r>
          </w:p>
        </w:tc>
        <w:tc>
          <w:tcPr/>
          <w:p>
            <w:pPr>
              <w:pStyle w:val="Compact"/>
              <w:jc w:val="left"/>
            </w:pPr>
            <w:r>
              <w:t xml:space="preserve">Replacement of serpentine belt and tensioner assembly (Gates K060123XS)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36.75</w:t>
            </w:r>
          </w:p>
        </w:tc>
      </w:tr>
      <w:tr>
        <w:tc>
          <w:tcPr/>
          <w:p>
            <w:pPr>
              <w:pStyle w:val="Compact"/>
              <w:jc w:val="left"/>
            </w:pPr>
            <w:r>
              <w:t xml:space="preserve">08</w:t>
            </w:r>
          </w:p>
        </w:tc>
        <w:tc>
          <w:tcPr/>
          <w:p>
            <w:pPr>
              <w:pStyle w:val="Compact"/>
              <w:jc w:val="left"/>
            </w:pPr>
            <w:r>
              <w:t xml:space="preserve">Post-repair road test and final quality inspection by head mechanic – 30 km test drive on Barcelona urban and highway routes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10.50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2,895.00 EUR</w:t>
            </w:r>
          </w:p>
        </w:tc>
      </w:tr>
      <w:tr>
        <w:tc>
          <w:tcPr/>
          <w:p>
            <w:pPr>
              <w:pStyle w:val="Compact"/>
              <w:jc w:val="left"/>
            </w:pPr>
            <w:r>
              <w:t xml:space="preserve">VAT (21% – IVA)</w:t>
            </w:r>
          </w:p>
        </w:tc>
        <w:tc>
          <w:tcPr/>
          <w:p>
            <w:pPr>
              <w:pStyle w:val="Compact"/>
              <w:jc w:val="right"/>
            </w:pPr>
            <w:r>
              <w:t xml:space="preserve">606.95 EUR</w:t>
            </w:r>
          </w:p>
        </w:tc>
      </w:tr>
      <w:tr>
        <w:tc>
          <w:tcPr/>
          <w:p>
            <w:pPr>
              <w:pStyle w:val="Compact"/>
              <w:jc w:val="left"/>
            </w:pPr>
            <w:r>
              <w:t xml:space="preserve">TOTAL AMOUNT DUE</w:t>
            </w:r>
          </w:p>
        </w:tc>
        <w:tc>
          <w:tcPr/>
          <w:p>
            <w:pPr>
              <w:pStyle w:val="Compact"/>
              <w:jc w:val="right"/>
            </w:pPr>
            <w:r>
              <w:t xml:space="preserve">3,501.95 EUR</w:t>
            </w:r>
          </w:p>
        </w:tc>
      </w:tr>
    </w:tbl>
    <w:bookmarkEnd w:id="24"/>
    <w:bookmarkStart w:id="25" w:name="payment-terms-conditions"/>
    <w:p>
      <w:pPr>
        <w:pStyle w:val="Heading3"/>
      </w:pPr>
      <w:r>
        <w:t xml:space="preserve">Payment Terms &amp; Conditions</w:t>
      </w:r>
    </w:p>
    <w:p>
      <w:pPr>
        <w:pStyle w:val="FirstParagraph"/>
      </w:pPr>
      <w:r>
        <w:t xml:space="preserve">This Invoice must be settled in full within fourteen (14) calendar days from the date of issue, no later than 28 June 2025. Payment may be made via bank transfer to the following account: IBAN ES91 2100 0418 4502 0005 1332 (Banco Santander, Spain Barcelona branch), or by credit/debit card at our workshop located in the Zona Franca district of Barcelona.</w:t>
      </w:r>
    </w:p>
    <w:p>
      <w:pPr>
        <w:pStyle w:val="BodyText"/>
      </w:pPr>
      <w:r>
        <w:t xml:space="preserve">In the event of late payment, a penalty interest rate of 1.5% per month shall apply in accordance with Spanish Royal Decree-Law 4/2013 on measures to combat late payment in commercial transactions. The client acknowledges that the vehicle shall remain in the custody of Garatge Mecànic Barcelona S.L. until full payment of this Invoice has been received and confirmed.</w:t>
      </w:r>
    </w:p>
    <w:p>
      <w:pPr>
        <w:pStyle w:val="BodyText"/>
      </w:pPr>
      <w:r>
        <w:t xml:space="preserve">All mechanic services described in this Invoice are covered by a warranty period of twelve (12) months or 20,000 kilometres (whichever comes first) on parts and labour, in compliance with the Spanish Consumer Protection Law (Ley General para la Defensa de los Consumidores y Usuarios).</w:t>
      </w:r>
    </w:p>
    <w:bookmarkEnd w:id="25"/>
    <w:bookmarkStart w:id="26" w:name="additional-notes-mechanic-remarks"/>
    <w:p>
      <w:pPr>
        <w:pStyle w:val="Heading3"/>
      </w:pPr>
      <w:r>
        <w:t xml:space="preserve">Additional Notes &amp; Mechanic Remarks</w:t>
      </w:r>
    </w:p>
    <w:p>
      <w:pPr>
        <w:pStyle w:val="FirstParagraph"/>
      </w:pPr>
      <w:r>
        <w:t xml:space="preserve">The lead mechanic, Sr. Antonio Ferrer, notes that the turbocharger failure was caused by oil starvation due to a previously clogged oil pickup screen. It is strongly recommended that the client schedule a follow-up inspection of the oil circulation system within the next 5,000 kilometres to prevent recurrence. The mechanic has documented all findings in the vehicle's service history file maintained at our Spain Barcelona premises.</w:t>
      </w:r>
    </w:p>
    <w:p>
      <w:pPr>
        <w:pStyle w:val="BodyText"/>
      </w:pPr>
      <w:r>
        <w:t xml:space="preserve">The air conditioning system was found to have a minor leak at the condenser fitting, which has been sealed and recharged. The mechanic advises monitoring the system during the peak summer months in Barcelona (July–August) and returning for a complimentary pressure check if cooling performance diminishes.</w:t>
      </w:r>
    </w:p>
    <w:p>
      <w:pPr>
        <w:pStyle w:val="BodyText"/>
      </w:pPr>
      <w:r>
        <w:t xml:space="preserve">All replaced parts are genuine OEM or approved equivalent components. The old turbocharger, brake discs, and compressor have been retained for 30 days in case of warranty claims and will be disposed of in accordance with Spanish waste management regulations (RD 1054/2022) thereafter.</w:t>
      </w:r>
    </w:p>
    <w:bookmarkEnd w:id="26"/>
    <w:p>
      <w:pPr>
        <w:pStyle w:val="BodyText"/>
      </w:pPr>
      <w:r>
        <w:t xml:space="preserve">Authorised Signature: ___________________________   |   Date: 14/06/2025</w:t>
      </w:r>
    </w:p>
    <w:p>
      <w:pPr>
        <w:pStyle w:val="BodyText"/>
      </w:pPr>
      <w:r>
        <w:t xml:space="preserve">Garatge Mecànic Barcelona S.L. – Official Invoice Stamp</w:t>
      </w:r>
    </w:p>
    <w:p>
      <w:pPr>
        <w:pStyle w:val="BodyText"/>
      </w:pPr>
      <w:r>
        <w:rPr>
          <w:bCs/>
          <w:b/>
        </w:rPr>
        <w:t xml:space="preserve">Garatge Mecànic Barcelona S.L.</w:t>
      </w:r>
      <w:r>
        <w:t xml:space="preserve"> </w:t>
      </w:r>
      <w:r>
        <w:t xml:space="preserve">– Registered in the Mercantile Registry of Barcelona, Volume 4521, Folio 89, Sheet B-65432109</w:t>
      </w:r>
    </w:p>
    <w:p>
      <w:pPr>
        <w:pStyle w:val="BodyText"/>
      </w:pPr>
      <w:r>
        <w:t xml:space="preserve">Address: Carrer de la Indústria, 47, 08039 Barcelona, Spain | NIF: B-65432109</w:t>
      </w:r>
    </w:p>
    <w:p>
      <w:pPr>
        <w:pStyle w:val="BodyText"/>
      </w:pPr>
      <w:r>
        <w:t xml:space="preserve">This Invoice has been issued in accordance with Spanish tax legislation (Ley 37/1992 del IVA) and the applicable regulations of the Generalitat de Catalunya.</w:t>
      </w:r>
    </w:p>
    <w:p>
      <w:pPr>
        <w:pStyle w:val="BodyText"/>
      </w:pPr>
      <w:r>
        <w:t xml:space="preserve">For any queries regarding this Invoice or the mechanic services rendered, please contact our office at +34 932 554 781 or info@garagemechanicbcn.es during business hours (Monday to Friday, 08:00–18:00 CET).</w:t>
      </w:r>
    </w:p>
    <w:p>
      <w:pPr>
        <w:pStyle w:val="BodyText"/>
      </w:pPr>
      <w:r>
        <w:t xml:space="preserve">© 2025 Garatge Mecànic Barcelona S.L. – All rights reserved. This document constitutes a legally binding Invoice for the mechanic services performed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Spain Barcelona</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