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Professional Mechanic Services &amp; Automotive Repair</w:t>
      </w:r>
    </w:p>
    <w:p>
      <w:pPr>
        <w:pStyle w:val="BodyText"/>
      </w:pPr>
      <w:r>
        <w:t xml:space="preserve">PAID IN FULL</w:t>
      </w:r>
    </w:p>
    <w:bookmarkStart w:id="20" w:name="invoice-number-inv-ank-2025-04872"/>
    <w:p>
      <w:pPr>
        <w:pStyle w:val="Heading3"/>
      </w:pPr>
      <w:r>
        <w:t xml:space="preserve">Invoice Number: INV-ANK-2025-04872</w:t>
      </w:r>
    </w:p>
    <w:p>
      <w:pPr>
        <w:pStyle w:val="FirstParagraph"/>
      </w:pPr>
      <w:r>
        <w:t xml:space="preserve">Invoice Date: 14 June 2025</w:t>
      </w:r>
    </w:p>
    <w:p>
      <w:pPr>
        <w:pStyle w:val="BodyText"/>
      </w:pPr>
      <w:r>
        <w:t xml:space="preserve">Due Date: 28 June 2025</w:t>
      </w:r>
    </w:p>
    <w:p>
      <w:pPr>
        <w:pStyle w:val="BodyText"/>
      </w:pPr>
      <w:r>
        <w:t xml:space="preserve">Service Location: Turkey Ankara</w:t>
      </w:r>
    </w:p>
    <w:p>
      <w:pPr>
        <w:pStyle w:val="BodyText"/>
      </w:pPr>
      <w:r>
        <w:t xml:space="preserve">Currency: Turkish Lira (TRY)</w:t>
      </w:r>
    </w:p>
    <w:bookmarkEnd w:id="20"/>
    <w:bookmarkStart w:id="21" w:name="service-provider-mechanic"/>
    <w:p>
      <w:pPr>
        <w:pStyle w:val="Heading4"/>
      </w:pPr>
      <w:r>
        <w:t xml:space="preserve">Service Provider (Mechanic)</w:t>
      </w:r>
    </w:p>
    <w:p>
      <w:pPr>
        <w:pStyle w:val="FirstParagraph"/>
      </w:pPr>
      <w:r>
        <w:rPr>
          <w:bCs/>
          <w:b/>
        </w:rPr>
        <w:t xml:space="preserve">Ankara Premium Mechanic Workshop</w:t>
      </w:r>
    </w:p>
    <w:p>
      <w:pPr>
        <w:pStyle w:val="BodyText"/>
      </w:pPr>
      <w:r>
        <w:t xml:space="preserve">Atatürk Bulvarı No. 245, Çankaya</w:t>
      </w:r>
    </w:p>
    <w:p>
      <w:pPr>
        <w:pStyle w:val="BodyText"/>
      </w:pPr>
      <w:r>
        <w:t xml:space="preserve">Turkey Ankara, 06700</w:t>
      </w:r>
    </w:p>
    <w:p>
      <w:pPr>
        <w:pStyle w:val="BodyText"/>
      </w:pPr>
      <w:r>
        <w:t xml:space="preserve">Tax ID (VKN): 1234567890</w:t>
      </w:r>
    </w:p>
    <w:p>
      <w:pPr>
        <w:pStyle w:val="BodyText"/>
      </w:pPr>
      <w:r>
        <w:t xml:space="preserve">Phone: +90 312 456 7890</w:t>
      </w:r>
    </w:p>
    <w:p>
      <w:pPr>
        <w:pStyle w:val="BodyText"/>
      </w:pPr>
      <w:r>
        <w:t xml:space="preserve">Email: service@ankarapremiummechanic.com.tr</w:t>
      </w:r>
    </w:p>
    <w:p>
      <w:pPr>
        <w:pStyle w:val="BodyText"/>
      </w:pPr>
      <w:r>
        <w:t xml:space="preserve">License No: TR-ANK-MECH-2019-00342</w:t>
      </w:r>
    </w:p>
    <w:bookmarkEnd w:id="21"/>
    <w:bookmarkStart w:id="22" w:name="billed-to-client"/>
    <w:p>
      <w:pPr>
        <w:pStyle w:val="Heading4"/>
      </w:pPr>
      <w:r>
        <w:t xml:space="preserve">Billed To (Client)</w:t>
      </w:r>
    </w:p>
    <w:p>
      <w:pPr>
        <w:pStyle w:val="FirstParagraph"/>
      </w:pPr>
      <w:r>
        <w:rPr>
          <w:bCs/>
          <w:b/>
        </w:rPr>
        <w:t xml:space="preserve">Mehmet Yılmaz</w:t>
      </w:r>
    </w:p>
    <w:p>
      <w:pPr>
        <w:pStyle w:val="BodyText"/>
      </w:pPr>
      <w:r>
        <w:t xml:space="preserve">Kızılay Mahallesi, Cumhuriyet Cad. No. 88</w:t>
      </w:r>
    </w:p>
    <w:p>
      <w:pPr>
        <w:pStyle w:val="BodyText"/>
      </w:pPr>
      <w:r>
        <w:t xml:space="preserve">Turkey Ankara, 06700</w:t>
      </w:r>
    </w:p>
    <w:p>
      <w:pPr>
        <w:pStyle w:val="BodyText"/>
      </w:pPr>
      <w:r>
        <w:t xml:space="preserve">Tax ID (VKN): 9876543210</w:t>
      </w:r>
    </w:p>
    <w:p>
      <w:pPr>
        <w:pStyle w:val="BodyText"/>
      </w:pPr>
      <w:r>
        <w:t xml:space="preserve">Phone: +90 532 111 2233</w:t>
      </w:r>
    </w:p>
    <w:p>
      <w:pPr>
        <w:pStyle w:val="BodyText"/>
      </w:pPr>
      <w:r>
        <w:t xml:space="preserve">Email: m.yilmaz@email.com</w:t>
      </w:r>
    </w:p>
    <w:p>
      <w:pPr>
        <w:pStyle w:val="BodyText"/>
      </w:pPr>
      <w:r>
        <w:t xml:space="preserve">Vehicle: 06 ABC 123 – Toyota Corolla 2022</w:t>
      </w:r>
    </w:p>
    <w:bookmarkEnd w:id="22"/>
    <w:bookmarkStart w:id="25" w:name="mechanic-service-details-turkey-ankara"/>
    <w:p>
      <w:pPr>
        <w:pStyle w:val="Heading3"/>
      </w:pPr>
      <w:r>
        <w:t xml:space="preserve">Mechanic Service Details – Turkey Ankara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Complete engine diagnostic and performance inspection by certified Mechanic technician</w:t>
            </w:r>
          </w:p>
        </w:tc>
        <w:tc>
          <w:tcPr/>
          <w:p>
            <w:pPr>
              <w:pStyle w:val="Compact"/>
              <w:jc w:val="left"/>
            </w:pPr>
            <w:r>
              <w:t xml:space="preserve">Diagnostic software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Front brake pad replacement (left and right) with rotor resurfacing</w:t>
            </w:r>
          </w:p>
        </w:tc>
        <w:tc>
          <w:tcPr/>
          <w:p>
            <w:pPr>
              <w:pStyle w:val="Compact"/>
              <w:jc w:val="left"/>
            </w:pPr>
            <w:r>
              <w:t xml:space="preserve">Brembo brake pads, 2 rotors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w:t>
            </w:r>
          </w:p>
        </w:tc>
        <w:tc>
          <w:tcPr/>
          <w:p>
            <w:pPr>
              <w:pStyle w:val="Compact"/>
              <w:jc w:val="left"/>
            </w:pPr>
            <w:r>
              <w:t xml:space="preserve">Engine oil and filter change (full synthetic 5W-30)</w:t>
            </w:r>
          </w:p>
        </w:tc>
        <w:tc>
          <w:tcPr/>
          <w:p>
            <w:pPr>
              <w:pStyle w:val="Compact"/>
              <w:jc w:val="left"/>
            </w:pPr>
            <w:r>
              <w:t xml:space="preserve">Castrol Edge 5W-30, OEM filter</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4</w:t>
            </w:r>
          </w:p>
        </w:tc>
        <w:tc>
          <w:tcPr/>
          <w:p>
            <w:pPr>
              <w:pStyle w:val="Compact"/>
              <w:jc w:val="left"/>
            </w:pPr>
            <w:r>
              <w:t xml:space="preserve">Transmission fluid flush and filter replacement</w:t>
            </w:r>
          </w:p>
        </w:tc>
        <w:tc>
          <w:tcPr/>
          <w:p>
            <w:pPr>
              <w:pStyle w:val="Compact"/>
              <w:jc w:val="left"/>
            </w:pPr>
            <w:r>
              <w:t xml:space="preserve">Toyota ATF, transmission filter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Wheel alignment and balancing (4 wheels) at Turkey Ankara facility</w:t>
            </w:r>
          </w:p>
        </w:tc>
        <w:tc>
          <w:tcPr/>
          <w:p>
            <w:pPr>
              <w:pStyle w:val="Compact"/>
              <w:jc w:val="left"/>
            </w:pPr>
            <w:r>
              <w:t xml:space="preserve">Aluminum wheel weights</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AC system inspection, refrigerant recharge, and compressor seal replacement</w:t>
            </w:r>
          </w:p>
        </w:tc>
        <w:tc>
          <w:tcPr/>
          <w:p>
            <w:pPr>
              <w:pStyle w:val="Compact"/>
              <w:jc w:val="left"/>
            </w:pPr>
            <w:r>
              <w:t xml:space="preserve">R-134a refrigerant, seal kit</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7</w:t>
            </w:r>
          </w:p>
        </w:tc>
        <w:tc>
          <w:tcPr/>
          <w:p>
            <w:pPr>
              <w:pStyle w:val="Compact"/>
              <w:jc w:val="left"/>
            </w:pPr>
            <w:r>
              <w:t xml:space="preserve">Spark plug replacement (all 4 cylinders) and ignition coil inspection</w:t>
            </w:r>
          </w:p>
        </w:tc>
        <w:tc>
          <w:tcPr/>
          <w:p>
            <w:pPr>
              <w:pStyle w:val="Compact"/>
              <w:jc w:val="left"/>
            </w:pPr>
            <w:r>
              <w:t xml:space="preserve">NGK iridium plugs x4</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8</w:t>
            </w:r>
          </w:p>
        </w:tc>
        <w:tc>
          <w:tcPr/>
          <w:p>
            <w:pPr>
              <w:pStyle w:val="Compact"/>
              <w:jc w:val="left"/>
            </w:pPr>
            <w:r>
              <w:t xml:space="preserve">Post-repair road test and final quality assurance by senior Mechanic</w:t>
            </w:r>
          </w:p>
        </w:tc>
        <w:tc>
          <w:tcPr/>
          <w:p>
            <w:pPr>
              <w:pStyle w:val="Compact"/>
              <w:jc w:val="left"/>
            </w:pPr>
            <w:r>
              <w:t xml:space="preserv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18,950.00 TRY</w:t>
            </w:r>
          </w:p>
        </w:tc>
      </w:tr>
      <w:tr>
        <w:tc>
          <w:tcPr/>
          <w:p>
            <w:pPr>
              <w:pStyle w:val="Compact"/>
              <w:jc w:val="left"/>
            </w:pPr>
            <w:r>
              <w:t xml:space="preserve">VAT (KDV) – 20%</w:t>
            </w:r>
          </w:p>
        </w:tc>
        <w:tc>
          <w:tcPr/>
          <w:p>
            <w:pPr>
              <w:pStyle w:val="Compact"/>
              <w:jc w:val="right"/>
            </w:pPr>
            <w:r>
              <w:t xml:space="preserve">3,790.00 TRY</w:t>
            </w:r>
          </w:p>
        </w:tc>
      </w:tr>
      <w:tr>
        <w:tc>
          <w:tcPr/>
          <w:p>
            <w:pPr>
              <w:pStyle w:val="Compact"/>
              <w:jc w:val="left"/>
            </w:pPr>
            <w:r>
              <w:t xml:space="preserve">Discount (Loyalty – 5%)</w:t>
            </w:r>
          </w:p>
        </w:tc>
        <w:tc>
          <w:tcPr/>
          <w:p>
            <w:pPr>
              <w:pStyle w:val="Compact"/>
              <w:jc w:val="right"/>
            </w:pPr>
            <w:r>
              <w:t xml:space="preserve">-947.50 TRY</w:t>
            </w:r>
          </w:p>
        </w:tc>
      </w:tr>
      <w:tr>
        <w:tc>
          <w:tcPr/>
          <w:p>
            <w:pPr>
              <w:pStyle w:val="Compact"/>
              <w:jc w:val="left"/>
            </w:pPr>
            <w:r>
              <w:t xml:space="preserve">Grand Total</w:t>
            </w:r>
          </w:p>
        </w:tc>
        <w:tc>
          <w:tcPr/>
          <w:p>
            <w:pPr>
              <w:pStyle w:val="Compact"/>
              <w:jc w:val="right"/>
            </w:pPr>
            <w:r>
              <w:t xml:space="preserve">21,792.50 TRY</w:t>
            </w:r>
          </w:p>
        </w:tc>
      </w:tr>
    </w:tbl>
    <w:bookmarkStart w:id="23" w:name="invoice-notes-mechanic-service-remarks"/>
    <w:p>
      <w:pPr>
        <w:pStyle w:val="Heading4"/>
      </w:pPr>
      <w:r>
        <w:t xml:space="preserve">Invoice Notes &amp; Mechanic Service Remarks</w:t>
      </w:r>
    </w:p>
    <w:p>
      <w:pPr>
        <w:pStyle w:val="FirstParagraph"/>
      </w:pPr>
      <w:r>
        <w:t xml:space="preserve">This Invoice documents all Mechanic services performed at our Turkey Ankara workshop on 14 June 2025. All work was carried out by a licensed and certified Mechanic technician holding the Turkish Ministry of Transport authorization number TR-ANK-MECH-2019-00342.</w:t>
      </w:r>
    </w:p>
    <w:p>
      <w:pPr>
        <w:pStyle w:val="BodyText"/>
      </w:pPr>
      <w:r>
        <w:t xml:space="preserve">The client's vehicle (06 ABC 123) was inspected upon arrival at our Turkey Ankara facility. The Mechanic team identified worn front brake pads, degraded transmission fluid, and a minor AC compressor seal leak. All identified issues were addressed during this service visit.</w:t>
      </w:r>
    </w:p>
    <w:p>
      <w:pPr>
        <w:pStyle w:val="BodyText"/>
      </w:pPr>
      <w:r>
        <w:t xml:space="preserve">All replacement parts used are genuine OEM or approved aftermarket components. The Mechanic workshop in Turkey Ankara guarantees all labor work for a period of 12 months or 20,000 kilometers, whichever comes first, in accordance with Turkish consumer protection regulations (Tüketicinin Korunması Hakkında Kanun).</w:t>
      </w:r>
    </w:p>
    <w:p>
      <w:pPr>
        <w:pStyle w:val="BodyText"/>
      </w:pPr>
      <w:r>
        <w:t xml:space="preserve">Please retain this Invoice for your records. It serves as the official proof of payment and warranty documentation for all Mechanic services rendered in Turkey Ankara.</w:t>
      </w:r>
    </w:p>
    <w:bookmarkEnd w:id="23"/>
    <w:bookmarkStart w:id="24" w:name="payment-terms-conditions"/>
    <w:p>
      <w:pPr>
        <w:pStyle w:val="Heading4"/>
      </w:pPr>
      <w:r>
        <w:t xml:space="preserve">Payment Terms &amp; Conditions</w:t>
      </w:r>
    </w:p>
    <w:p>
      <w:pPr>
        <w:pStyle w:val="FirstParagraph"/>
      </w:pPr>
      <w:r>
        <w:rPr>
          <w:bCs/>
          <w:b/>
        </w:rPr>
        <w:t xml:space="preserve">Payment Method:</w:t>
      </w:r>
      <w:r>
        <w:t xml:space="preserve"> </w:t>
      </w:r>
      <w:r>
        <w:t xml:space="preserve">Credit Card (Visa ending in 4821) – processed through Turkey Ankara local banking network.</w:t>
      </w:r>
    </w:p>
    <w:p>
      <w:pPr>
        <w:pStyle w:val="BodyText"/>
      </w:pPr>
      <w:r>
        <w:rPr>
          <w:bCs/>
          <w:b/>
        </w:rPr>
        <w:t xml:space="preserve">Payment Status:</w:t>
      </w:r>
      <w:r>
        <w:t xml:space="preserve"> </w:t>
      </w:r>
      <w:r>
        <w:t xml:space="preserve">This Invoice has been settled in full on the date of service. No outstanding balance remains.</w:t>
      </w:r>
    </w:p>
    <w:p>
      <w:pPr>
        <w:pStyle w:val="BodyText"/>
      </w:pPr>
      <w:r>
        <w:rPr>
          <w:bCs/>
          <w:b/>
        </w:rPr>
        <w:t xml:space="preserve">Warranty:</w:t>
      </w:r>
      <w:r>
        <w:t xml:space="preserve"> </w:t>
      </w:r>
      <w:r>
        <w:t xml:space="preserve">All Mechanic labor performed at this Turkey Ankara workshop is covered under a 12-month / 20,000 km warranty. Parts warranty is governed by the respective manufacturer's terms.</w:t>
      </w:r>
    </w:p>
    <w:p>
      <w:pPr>
        <w:pStyle w:val="BodyText"/>
      </w:pPr>
      <w:r>
        <w:rPr>
          <w:bCs/>
          <w:b/>
        </w:rPr>
        <w:t xml:space="preserve">Dispute Resolution:</w:t>
      </w:r>
      <w:r>
        <w:t xml:space="preserve"> </w:t>
      </w:r>
      <w:r>
        <w:t xml:space="preserve">Any disputes arising from this Invoice or the associated Mechanic services shall be resolved under the jurisdiction of the Ankara Commercial Courts in Turkey Ankara, in accordance with Turkish commercial law.</w:t>
      </w:r>
    </w:p>
    <w:p>
      <w:pPr>
        <w:pStyle w:val="BodyText"/>
      </w:pPr>
      <w:r>
        <w:rPr>
          <w:bCs/>
          <w:b/>
        </w:rPr>
        <w:t xml:space="preserve">Next Service Reminder:</w:t>
      </w:r>
      <w:r>
        <w:t xml:space="preserve"> </w:t>
      </w:r>
      <w:r>
        <w:t xml:space="preserve">The Mechanic team in Turkey Ankara recommends the next full service inspection within 10,000 km or 12 months, whichever occurs first. Please contact our Turkey Ankara office to schedule your next appointment.</w:t>
      </w:r>
    </w:p>
    <w:bookmarkEnd w:id="24"/>
    <w:p>
      <w:pPr>
        <w:pStyle w:val="BodyText"/>
      </w:pPr>
      <w:r>
        <w:rPr>
          <w:bCs/>
          <w:b/>
        </w:rPr>
        <w:t xml:space="preserve">Ankara Premium Mechanic Workshop</w:t>
      </w:r>
      <w:r>
        <w:t xml:space="preserve"> </w:t>
      </w:r>
      <w:r>
        <w:t xml:space="preserve">| Atatürk Bulvarı No. 245, Çankaya, Turkey Ankara, 06700</w:t>
      </w:r>
    </w:p>
    <w:p>
      <w:pPr>
        <w:pStyle w:val="BodyText"/>
      </w:pPr>
      <w:r>
        <w:t xml:space="preserve">This Invoice was generated electronically and is valid without a physical signature in accordance with Turkish e-invoicing regulations (e-Fatura / e-Arşiv).</w:t>
      </w:r>
    </w:p>
    <w:p>
      <w:pPr>
        <w:pStyle w:val="BodyText"/>
      </w:pPr>
      <w:r>
        <w:t xml:space="preserve">Invoice Reference: INV-ANK-2025-04872 | Mechanic Service Ticket: MS-2025-0614-0091 | Turkey Ankara Workshop Code: ANK-CHN-01</w:t>
      </w:r>
    </w:p>
    <w:p>
      <w:pPr>
        <w:pStyle w:val="BodyText"/>
      </w:pPr>
      <w:r>
        <w:t xml:space="preserve">Thank you for choosing our Mechanic services in Turkey Ankara. We are committed to keeping your vehicle in optimal condition.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Turkey Ankara</dc:title>
  <dc:creator/>
  <dc:language>en</dc:language>
  <cp:keywords/>
  <dcterms:created xsi:type="dcterms:W3CDTF">2026-10-10T06:58:00Z</dcterms:created>
  <dcterms:modified xsi:type="dcterms:W3CDTF">2026-10-10T06:58:00Z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