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la-precision-auto-mechanic-services"/>
    <w:p>
      <w:pPr>
        <w:pStyle w:val="Heading1"/>
      </w:pPr>
      <w:r>
        <w:t xml:space="preserve">LA Precision Auto Mechanic Services</w:t>
      </w:r>
    </w:p>
    <w:p>
      <w:pPr>
        <w:pStyle w:val="FirstParagraph"/>
      </w:pPr>
      <w:r>
        <w:t xml:space="preserve">1247 Sunset Boulevard, Suite 300</w:t>
      </w:r>
    </w:p>
    <w:p>
      <w:pPr>
        <w:pStyle w:val="BodyText"/>
      </w:pPr>
      <w:r>
        <w:t xml:space="preserve">Los Angeles, California 90026, United States</w:t>
      </w:r>
    </w:p>
    <w:p>
      <w:pPr>
        <w:pStyle w:val="BodyText"/>
      </w:pPr>
      <w:r>
        <w:t xml:space="preserve">Phone: (213) 555-0187 | Email: billing@laprecisionauto.com</w:t>
      </w:r>
    </w:p>
    <w:p>
      <w:pPr>
        <w:pStyle w:val="BodyText"/>
      </w:pPr>
      <w:r>
        <w:t xml:space="preserve">CA Business License: #884-221-903 | EIN: 74-2210983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Los Angeles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Mr. Jonathan R. Whitfield</w:t>
      </w:r>
    </w:p>
    <w:p>
      <w:pPr>
        <w:pStyle w:val="BodyText"/>
      </w:pPr>
      <w:r>
        <w:t xml:space="preserve">4821 Cahuenga Boulevard, Unit 12B</w:t>
      </w:r>
    </w:p>
    <w:p>
      <w:pPr>
        <w:pStyle w:val="BodyText"/>
      </w:pPr>
      <w:r>
        <w:t xml:space="preserve">Los Angeles, California 90068, United States</w:t>
      </w:r>
    </w:p>
    <w:p>
      <w:pPr>
        <w:pStyle w:val="BodyText"/>
      </w:pPr>
      <w:r>
        <w:t xml:space="preserve">Phone: (323) 555-7741</w:t>
      </w:r>
    </w:p>
    <w:p>
      <w:pPr>
        <w:pStyle w:val="BodyText"/>
      </w:pPr>
      <w:r>
        <w:t xml:space="preserve">Email: j.whitfield@email.com</w:t>
      </w:r>
    </w:p>
    <w:p>
      <w:pPr>
        <w:pStyle w:val="BodyText"/>
      </w:pPr>
      <w:r>
        <w:t xml:space="preserve">Vehicle: 2021 Toyota Camry SE (VIN: 4T1B11HK5MU098234)</w:t>
      </w:r>
    </w:p>
    <w:bookmarkEnd w:id="22"/>
    <w:bookmarkStart w:id="23" w:name="service-provider"/>
    <w:p>
      <w:pPr>
        <w:pStyle w:val="Heading3"/>
      </w:pPr>
      <w:r>
        <w:t xml:space="preserve">Service Provider</w:t>
      </w:r>
    </w:p>
    <w:p>
      <w:pPr>
        <w:pStyle w:val="FirstParagraph"/>
      </w:pPr>
      <w:r>
        <w:rPr>
          <w:bCs/>
          <w:b/>
        </w:rPr>
        <w:t xml:space="preserve">LA Precision Auto Mechanic Services</w:t>
      </w:r>
    </w:p>
    <w:p>
      <w:pPr>
        <w:pStyle w:val="BodyText"/>
      </w:pPr>
      <w:r>
        <w:t xml:space="preserve">Licensed Mechanic: David R. Thompson</w:t>
      </w:r>
    </w:p>
    <w:p>
      <w:pPr>
        <w:pStyle w:val="BodyText"/>
      </w:pPr>
      <w:r>
        <w:t xml:space="preserve">CA Master Auto Repair License: #M-448291</w:t>
      </w:r>
    </w:p>
    <w:p>
      <w:pPr>
        <w:pStyle w:val="BodyText"/>
      </w:pPr>
      <w:r>
        <w:t xml:space="preserve">ASE Certified (A1–A8)</w:t>
      </w:r>
    </w:p>
    <w:p>
      <w:pPr>
        <w:pStyle w:val="BodyText"/>
      </w:pPr>
      <w:r>
        <w:t xml:space="preserve">Operating in: United States Los Angeles</w:t>
      </w:r>
    </w:p>
    <w:p>
      <w:pPr>
        <w:pStyle w:val="BodyText"/>
      </w:pPr>
      <w:r>
        <w:t xml:space="preserve">Insurance Policy: #CA-AUTO-2025-11873</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Mechanic / Technician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Parts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Complete engine diagnostic and computerized system scan. The mechanic performed a full OBD-II diagnostic on the 2021 Toyota Camry, identifying a failing oxygen sensor and a minor coolant leak in the radiator assembly.</w:t>
            </w:r>
          </w:p>
        </w:tc>
        <w:tc>
          <w:tcPr/>
          <w:p>
            <w:pPr>
              <w:pStyle w:val="Compact"/>
              <w:jc w:val="left"/>
            </w:pPr>
            <w:r>
              <w:t xml:space="preserve">D. Thompson (Lead Mechanic)</w:t>
            </w:r>
          </w:p>
        </w:tc>
        <w:tc>
          <w:tcPr/>
          <w:p>
            <w:pPr>
              <w:pStyle w:val="Compact"/>
              <w:jc w:val="left"/>
            </w:pPr>
            <w:r>
              <w:t xml:space="preserve">1.5</w:t>
            </w:r>
          </w:p>
        </w:tc>
        <w:tc>
          <w:tcPr/>
          <w:p>
            <w:pPr>
              <w:pStyle w:val="Compact"/>
              <w:jc w:val="left"/>
            </w:pPr>
            <w:r>
              <w:t xml:space="preserve">$110.00</w:t>
            </w:r>
          </w:p>
        </w:tc>
        <w:tc>
          <w:tcPr/>
          <w:p>
            <w:pPr>
              <w:pStyle w:val="Compact"/>
              <w:jc w:val="left"/>
            </w:pPr>
            <w:r>
              <w:t xml:space="preserve">$0.00</w:t>
            </w:r>
          </w:p>
        </w:tc>
        <w:tc>
          <w:tcPr/>
          <w:p>
            <w:pPr>
              <w:pStyle w:val="Compact"/>
              <w:jc w:val="left"/>
            </w:pPr>
            <w:r>
              <w:t xml:space="preserve">$165.00</w:t>
            </w:r>
          </w:p>
        </w:tc>
      </w:tr>
      <w:tr>
        <w:tc>
          <w:tcPr/>
          <w:p>
            <w:pPr>
              <w:pStyle w:val="Compact"/>
              <w:jc w:val="left"/>
            </w:pPr>
            <w:r>
              <w:t xml:space="preserve">2</w:t>
            </w:r>
          </w:p>
        </w:tc>
        <w:tc>
          <w:tcPr/>
          <w:p>
            <w:pPr>
              <w:pStyle w:val="Compact"/>
              <w:jc w:val="left"/>
            </w:pPr>
            <w:r>
              <w:t xml:space="preserve">Replacement of upstream and downstream oxygen sensors (Part #90949-06012, #90949-06013). The mechanic removed the old sensors, applied new thread sealant, and torqued to manufacturer specifications of 30 ft-lbs.</w:t>
            </w:r>
          </w:p>
        </w:tc>
        <w:tc>
          <w:tcPr/>
          <w:p>
            <w:pPr>
              <w:pStyle w:val="Compact"/>
              <w:jc w:val="left"/>
            </w:pPr>
            <w:r>
              <w:t xml:space="preserve">D. Thompson (Lead Mechanic)</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$287.50</w:t>
            </w:r>
          </w:p>
        </w:tc>
        <w:tc>
          <w:tcPr/>
          <w:p>
            <w:pPr>
              <w:pStyle w:val="Compact"/>
              <w:jc w:val="left"/>
            </w:pPr>
            <w:r>
              <w:t xml:space="preserve">$507.50</w:t>
            </w:r>
          </w:p>
        </w:tc>
      </w:tr>
      <w:tr>
        <w:tc>
          <w:tcPr/>
          <w:p>
            <w:pPr>
              <w:pStyle w:val="Compact"/>
              <w:jc w:val="left"/>
            </w:pPr>
            <w:r>
              <w:t xml:space="preserve">3</w:t>
            </w:r>
          </w:p>
        </w:tc>
        <w:tc>
          <w:tcPr/>
          <w:p>
            <w:pPr>
              <w:pStyle w:val="Compact"/>
              <w:jc w:val="left"/>
            </w:pPr>
            <w:r>
              <w:t xml:space="preserve">Radiator inspection and minor leak repair. The mechanic pressure-tested the cooling system, identified a hairline crack at the lower radiator hose connection, and replaced the hose clamp and gasket seal.</w:t>
            </w:r>
          </w:p>
        </w:tc>
        <w:tc>
          <w:tcPr/>
          <w:p>
            <w:pPr>
              <w:pStyle w:val="Compact"/>
              <w:jc w:val="left"/>
            </w:pPr>
            <w:r>
              <w:t xml:space="preserve">M. Garcia (Assistant Mechanic)</w:t>
            </w:r>
          </w:p>
        </w:tc>
        <w:tc>
          <w:tcPr/>
          <w:p>
            <w:pPr>
              <w:pStyle w:val="Compact"/>
              <w:jc w:val="left"/>
            </w:pPr>
            <w:r>
              <w:t xml:space="preserve">1.0</w:t>
            </w:r>
          </w:p>
        </w:tc>
        <w:tc>
          <w:tcPr/>
          <w:p>
            <w:pPr>
              <w:pStyle w:val="Compact"/>
              <w:jc w:val="left"/>
            </w:pPr>
            <w:r>
              <w:t xml:space="preserve">$95.00</w:t>
            </w:r>
          </w:p>
        </w:tc>
        <w:tc>
          <w:tcPr/>
          <w:p>
            <w:pPr>
              <w:pStyle w:val="Compact"/>
              <w:jc w:val="left"/>
            </w:pPr>
            <w:r>
              <w:t xml:space="preserve">$42.75</w:t>
            </w:r>
          </w:p>
        </w:tc>
        <w:tc>
          <w:tcPr/>
          <w:p>
            <w:pPr>
              <w:pStyle w:val="Compact"/>
              <w:jc w:val="left"/>
            </w:pPr>
            <w:r>
              <w:t xml:space="preserve">$137.75</w:t>
            </w:r>
          </w:p>
        </w:tc>
      </w:tr>
      <w:tr>
        <w:tc>
          <w:tcPr/>
          <w:p>
            <w:pPr>
              <w:pStyle w:val="Compact"/>
              <w:jc w:val="left"/>
            </w:pPr>
            <w:r>
              <w:t xml:space="preserve">4</w:t>
            </w:r>
          </w:p>
        </w:tc>
        <w:tc>
          <w:tcPr/>
          <w:p>
            <w:pPr>
              <w:pStyle w:val="Compact"/>
              <w:jc w:val="left"/>
            </w:pPr>
            <w:r>
              <w:t xml:space="preserve">Full synthetic oil and filter change (0W-20, 5 quarts). The mechanic drained the old oil, replaced the OEM oil filter, refilled with premium full synthetic oil, and verified the oil level on the dipstick.</w:t>
            </w:r>
          </w:p>
        </w:tc>
        <w:tc>
          <w:tcPr/>
          <w:p>
            <w:pPr>
              <w:pStyle w:val="Compact"/>
              <w:jc w:val="left"/>
            </w:pPr>
            <w:r>
              <w:t xml:space="preserve">M. Garcia (Assistant Mechanic)</w:t>
            </w:r>
          </w:p>
        </w:tc>
        <w:tc>
          <w:tcPr/>
          <w:p>
            <w:pPr>
              <w:pStyle w:val="Compact"/>
              <w:jc w:val="left"/>
            </w:pPr>
            <w:r>
              <w:t xml:space="preserve">0.5</w:t>
            </w:r>
          </w:p>
        </w:tc>
        <w:tc>
          <w:tcPr/>
          <w:p>
            <w:pPr>
              <w:pStyle w:val="Compact"/>
              <w:jc w:val="left"/>
            </w:pPr>
            <w:r>
              <w:t xml:space="preserve">$95.00</w:t>
            </w:r>
          </w:p>
        </w:tc>
        <w:tc>
          <w:tcPr/>
          <w:p>
            <w:pPr>
              <w:pStyle w:val="Compact"/>
              <w:jc w:val="left"/>
            </w:pPr>
            <w:r>
              <w:t xml:space="preserve">$89.99</w:t>
            </w:r>
          </w:p>
        </w:tc>
        <w:tc>
          <w:tcPr/>
          <w:p>
            <w:pPr>
              <w:pStyle w:val="Compact"/>
              <w:jc w:val="left"/>
            </w:pPr>
            <w:r>
              <w:t xml:space="preserve">$137.49</w:t>
            </w:r>
          </w:p>
        </w:tc>
      </w:tr>
      <w:tr>
        <w:tc>
          <w:tcPr/>
          <w:p>
            <w:pPr>
              <w:pStyle w:val="Compact"/>
              <w:jc w:val="left"/>
            </w:pPr>
            <w:r>
              <w:t xml:space="preserve">5</w:t>
            </w:r>
          </w:p>
        </w:tc>
        <w:tc>
          <w:tcPr/>
          <w:p>
            <w:pPr>
              <w:pStyle w:val="Compact"/>
              <w:jc w:val="left"/>
            </w:pPr>
            <w:r>
              <w:t xml:space="preserve">Brake system inspection and front pad replacement. The mechanic measured pad thickness at 2.1mm (below the 3mm minimum), replaced both front brake pads and resurfaced the rotors to ensure even braking performance.</w:t>
            </w:r>
          </w:p>
        </w:tc>
        <w:tc>
          <w:tcPr/>
          <w:p>
            <w:pPr>
              <w:pStyle w:val="Compact"/>
              <w:jc w:val="left"/>
            </w:pPr>
            <w:r>
              <w:t xml:space="preserve">D. Thompson (Lead Mechanic)</w:t>
            </w:r>
          </w:p>
        </w:tc>
        <w:tc>
          <w:tcPr/>
          <w:p>
            <w:pPr>
              <w:pStyle w:val="Compact"/>
              <w:jc w:val="left"/>
            </w:pPr>
            <w:r>
              <w:t xml:space="preserve">2.5</w:t>
            </w:r>
          </w:p>
        </w:tc>
        <w:tc>
          <w:tcPr/>
          <w:p>
            <w:pPr>
              <w:pStyle w:val="Compact"/>
              <w:jc w:val="left"/>
            </w:pPr>
            <w:r>
              <w:t xml:space="preserve">$110.00</w:t>
            </w:r>
          </w:p>
        </w:tc>
        <w:tc>
          <w:tcPr/>
          <w:p>
            <w:pPr>
              <w:pStyle w:val="Compact"/>
              <w:jc w:val="left"/>
            </w:pPr>
            <w:r>
              <w:t xml:space="preserve">$156.30</w:t>
            </w:r>
          </w:p>
        </w:tc>
        <w:tc>
          <w:tcPr/>
          <w:p>
            <w:pPr>
              <w:pStyle w:val="Compact"/>
              <w:jc w:val="left"/>
            </w:pPr>
            <w:r>
              <w:t xml:space="preserve">$431.30</w:t>
            </w:r>
          </w:p>
        </w:tc>
      </w:tr>
      <w:tr>
        <w:tc>
          <w:tcPr/>
          <w:p>
            <w:pPr>
              <w:pStyle w:val="Compact"/>
              <w:jc w:val="left"/>
            </w:pPr>
            <w:r>
              <w:t xml:space="preserve">6</w:t>
            </w:r>
          </w:p>
        </w:tc>
        <w:tc>
          <w:tcPr/>
          <w:p>
            <w:pPr>
              <w:pStyle w:val="Compact"/>
              <w:jc w:val="left"/>
            </w:pPr>
            <w:r>
              <w:t xml:space="preserve">Post-repair road test and final quality inspection. The mechanic conducted a 15-mile test drive on the 101 Freeway and surrounding Los Angeles streets to confirm all systems were operating within normal parameters.</w:t>
            </w:r>
          </w:p>
        </w:tc>
        <w:tc>
          <w:tcPr/>
          <w:p>
            <w:pPr>
              <w:pStyle w:val="Compact"/>
              <w:jc w:val="left"/>
            </w:pPr>
            <w:r>
              <w:t xml:space="preserve">D. Thompson (Lead Mechanic)</w:t>
            </w:r>
          </w:p>
        </w:tc>
        <w:tc>
          <w:tcPr/>
          <w:p>
            <w:pPr>
              <w:pStyle w:val="Compact"/>
              <w:jc w:val="left"/>
            </w:pPr>
            <w:r>
              <w:t xml:space="preserve">0.5</w:t>
            </w:r>
          </w:p>
        </w:tc>
        <w:tc>
          <w:tcPr/>
          <w:p>
            <w:pPr>
              <w:pStyle w:val="Compact"/>
              <w:jc w:val="left"/>
            </w:pPr>
            <w:r>
              <w:t xml:space="preserve">$110.00</w:t>
            </w:r>
          </w:p>
        </w:tc>
        <w:tc>
          <w:tcPr/>
          <w:p>
            <w:pPr>
              <w:pStyle w:val="Compact"/>
              <w:jc w:val="left"/>
            </w:pPr>
            <w:r>
              <w:t xml:space="preserve">$0.00</w:t>
            </w:r>
          </w:p>
        </w:tc>
        <w:tc>
          <w:tcPr/>
          <w:p>
            <w:pPr>
              <w:pStyle w:val="Compact"/>
              <w:jc w:val="left"/>
            </w:pPr>
            <w:r>
              <w:t xml:space="preserve">$55.00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(Labor + Parts)</w:t>
            </w:r>
          </w:p>
        </w:tc>
        <w:tc>
          <w:tcPr/>
          <w:p>
            <w:pPr>
              <w:pStyle w:val="Compact"/>
              <w:jc w:val="left"/>
            </w:pPr>
            <w:r>
              <w:t xml:space="preserve">$1,434.04</w:t>
            </w:r>
          </w:p>
        </w:tc>
      </w:tr>
      <w:tr>
        <w:tc>
          <w:tcPr/>
          <w:p>
            <w:pPr>
              <w:pStyle w:val="Compact"/>
              <w:jc w:val="left"/>
            </w:pPr>
            <w:r>
              <w:t xml:space="preserve">California Sales Tax (9.5% on parts)</w:t>
            </w:r>
          </w:p>
        </w:tc>
        <w:tc>
          <w:tcPr/>
          <w:p>
            <w:pPr>
              <w:pStyle w:val="Compact"/>
              <w:jc w:val="left"/>
            </w:pPr>
            <w:r>
              <w:t xml:space="preserve">$58.21</w:t>
            </w:r>
          </w:p>
        </w:tc>
      </w:tr>
      <w:tr>
        <w:tc>
          <w:tcPr/>
          <w:p>
            <w:pPr>
              <w:pStyle w:val="Compact"/>
              <w:jc w:val="left"/>
            </w:pPr>
            <w:r>
              <w:t xml:space="preserve">Los Angeles City Tax (0.3%)</w:t>
            </w:r>
          </w:p>
        </w:tc>
        <w:tc>
          <w:tcPr/>
          <w:p>
            <w:pPr>
              <w:pStyle w:val="Compact"/>
              <w:jc w:val="left"/>
            </w:pPr>
            <w:r>
              <w:t xml:space="preserve">$1.90</w:t>
            </w:r>
          </w:p>
        </w:tc>
      </w:tr>
      <w:tr>
        <w:tc>
          <w:tcPr/>
          <w:p>
            <w:pPr>
              <w:pStyle w:val="Compact"/>
              <w:jc w:val="left"/>
            </w:pPr>
            <w:r>
              <w:t xml:space="preserve">Shop Supply Fee</w:t>
            </w:r>
          </w:p>
        </w:tc>
        <w:tc>
          <w:tcPr/>
          <w:p>
            <w:pPr>
              <w:pStyle w:val="Compact"/>
              <w:jc w:val="left"/>
            </w:pPr>
            <w:r>
              <w:t xml:space="preserve">$15.00</w:t>
            </w:r>
          </w:p>
        </w:tc>
      </w:tr>
      <w:tr>
        <w:tc>
          <w:tcPr/>
          <w:p>
            <w:pPr>
              <w:pStyle w:val="Compact"/>
              <w:jc w:val="left"/>
            </w:pPr>
            <w:r>
              <w:t xml:space="preserve">Discount (Loyalty Program – 5%)</w:t>
            </w:r>
          </w:p>
        </w:tc>
        <w:tc>
          <w:tcPr/>
          <w:p>
            <w:pPr>
              <w:pStyle w:val="Compact"/>
              <w:jc w:val="left"/>
            </w:pPr>
            <w:r>
              <w:t xml:space="preserve">-$71.70</w:t>
            </w:r>
          </w:p>
        </w:tc>
      </w:tr>
      <w:tr>
        <w:tc>
          <w:tcPr/>
          <w:p>
            <w:pPr>
              <w:pStyle w:val="Compact"/>
              <w:jc w:val="left"/>
            </w:pPr>
            <w:r>
              <w:t xml:space="preserve">GRAND TOTAL DUE</w:t>
            </w:r>
          </w:p>
        </w:tc>
        <w:tc>
          <w:tcPr/>
          <w:p>
            <w:pPr>
              <w:pStyle w:val="Compact"/>
              <w:jc w:val="left"/>
            </w:pPr>
            <w:r>
              <w:t xml:space="preserve">$1,437.45</w:t>
            </w:r>
          </w:p>
        </w:tc>
      </w:tr>
    </w:tbl>
    <w:bookmarkStart w:id="24" w:name="payment-terms-conditions"/>
    <w:p>
      <w:pPr>
        <w:pStyle w:val="Heading3"/>
      </w:pPr>
      <w:r>
        <w:t xml:space="preserve">Payment Terms &amp; Conditions</w:t>
      </w:r>
    </w:p>
    <w:p>
      <w:pPr>
        <w:pStyle w:val="FirstParagraph"/>
      </w:pPr>
      <w:r>
        <w:t xml:space="preserve">This Invoice is payable within thirty (30) days of the issue date. The total amount due is</w:t>
      </w:r>
      <w:r>
        <w:t xml:space="preserve"> </w:t>
      </w:r>
      <w:r>
        <w:rPr>
          <w:bCs/>
          <w:b/>
        </w:rPr>
        <w:t xml:space="preserve">$1,437.45 USD</w:t>
      </w:r>
      <w:r>
        <w:t xml:space="preserve">. Payment may be made via the following methods:</w:t>
      </w:r>
    </w:p>
    <w:p>
      <w:pPr>
        <w:numPr>
          <w:ilvl w:val="0"/>
          <w:numId w:val="1001"/>
        </w:numPr>
        <w:pStyle w:val="Compact"/>
      </w:pPr>
      <w:r>
        <w:rPr>
          <w:bCs/>
          <w:b/>
        </w:rPr>
        <w:t xml:space="preserve">Bank Transfer:</w:t>
      </w:r>
      <w:r>
        <w:t xml:space="preserve"> </w:t>
      </w:r>
      <w:r>
        <w:t xml:space="preserve">First Republic Bank, Account #4482-9917-003, Routing #121000248, ABA: 121000248</w:t>
      </w:r>
    </w:p>
    <w:p>
      <w:pPr>
        <w:numPr>
          <w:ilvl w:val="0"/>
          <w:numId w:val="1001"/>
        </w:numPr>
        <w:pStyle w:val="Compact"/>
      </w:pPr>
      <w:r>
        <w:rPr>
          <w:bCs/>
          <w:b/>
        </w:rPr>
        <w:t xml:space="preserve">Credit/Debit Card:</w:t>
      </w:r>
      <w:r>
        <w:t xml:space="preserve"> </w:t>
      </w:r>
      <w:r>
        <w:t xml:space="preserve">Visa, Mastercard, American Express accepted (2.5% processing fee applies)</w:t>
      </w:r>
    </w:p>
    <w:p>
      <w:pPr>
        <w:numPr>
          <w:ilvl w:val="0"/>
          <w:numId w:val="1001"/>
        </w:numPr>
        <w:pStyle w:val="Compact"/>
      </w:pPr>
      <w:r>
        <w:rPr>
          <w:bCs/>
          <w:b/>
        </w:rPr>
        <w:t xml:space="preserve">Check:</w:t>
      </w:r>
      <w:r>
        <w:t xml:space="preserve"> </w:t>
      </w:r>
      <w:r>
        <w:t xml:space="preserve">Payable to "LA Precision Auto Mechanic Services," mailed to the address listed above</w:t>
      </w:r>
    </w:p>
    <w:p>
      <w:pPr>
        <w:numPr>
          <w:ilvl w:val="0"/>
          <w:numId w:val="1001"/>
        </w:numPr>
        <w:pStyle w:val="Compact"/>
      </w:pPr>
      <w:r>
        <w:rPr>
          <w:bCs/>
          <w:b/>
        </w:rPr>
        <w:t xml:space="preserve">Online Payment:</w:t>
      </w:r>
      <w:r>
        <w:t xml:space="preserve"> </w:t>
      </w:r>
      <w:r>
        <w:t xml:space="preserve">Visit www.laprecisionauto.com/pay and reference Invoice #INV-2025-04872</w:t>
      </w:r>
    </w:p>
    <w:p>
      <w:pPr>
        <w:pStyle w:val="FirstParagraph"/>
      </w:pPr>
      <w:r>
        <w:t xml:space="preserve">A late payment fee of 1.5% per month will be applied to any balance remaining after the due date of July 12, 2025. This Invoice is governed by the laws of the State of California and the city of Los Angeles, United States. All work performed by our mechanic team is covered under a 12-month / 12,000-mile warranty on both parts and labor, in compliance with California Business and Professions Code Section 7139.</w:t>
      </w:r>
    </w:p>
    <w:bookmarkEnd w:id="24"/>
    <w:bookmarkStart w:id="25" w:name="Xa45431da017b3151400602854a66f05dce29521"/>
    <w:p>
      <w:pPr>
        <w:pStyle w:val="Heading3"/>
      </w:pPr>
      <w:r>
        <w:t xml:space="preserve">Additional Notes &amp; Mechanic Recommendations</w:t>
      </w:r>
    </w:p>
    <w:p>
      <w:pPr>
        <w:pStyle w:val="FirstParagraph"/>
      </w:pPr>
      <w:r>
        <w:t xml:space="preserve">Dear Mr. Whitfield, thank you for choosing LA Precision Auto Mechanic Services for your vehicle maintenance in United States Los Angeles. Our lead mechanic, David Thompson, would like to note the following observations from today's service:</w:t>
      </w:r>
    </w:p>
    <w:p>
      <w:pPr>
        <w:pStyle w:val="BodyText"/>
      </w:pPr>
      <w:r>
        <w:t xml:space="preserve">1. The rear brake pads are currently at 4.2mm thickness and are recommended for replacement within the next 8,000–10,000 miles. We recommend scheduling a follow-up appointment to address this before the pads reach the minimum safe threshold.</w:t>
      </w:r>
    </w:p>
    <w:p>
      <w:pPr>
        <w:pStyle w:val="BodyText"/>
      </w:pPr>
      <w:r>
        <w:t xml:space="preserve">2. The transmission fluid was inspected and appears to be in good condition. The next recommended fluid service is at 60,000 miles (approximately 12,000 miles remaining).</w:t>
      </w:r>
    </w:p>
    <w:p>
      <w:pPr>
        <w:pStyle w:val="BodyText"/>
      </w:pPr>
      <w:r>
        <w:t xml:space="preserve">3. The vehicle's tire tread depth is within acceptable limits, though the front-left tire shows slightly uneven wear. A wheel alignment is recommended within the next 5,000 miles to prevent premature tire degradation, especially given the frequent stop-and-go traffic conditions common in Los Angeles.</w:t>
      </w:r>
    </w:p>
    <w:p>
      <w:pPr>
        <w:pStyle w:val="BodyText"/>
      </w:pPr>
      <w:r>
        <w:t xml:space="preserve">4. All replaced parts are genuine OEM or equivalent aftermarket components. The old oxygen sensors and brake pads have been retained in our shop for a period of 30 days should you wish to inspect them. Please contact our office to arrange a viewing.</w:t>
      </w:r>
    </w:p>
    <w:p>
      <w:pPr>
        <w:pStyle w:val="BodyText"/>
      </w:pPr>
      <w:r>
        <w:t xml:space="preserve">This Invoice serves as the official record of all mechanic services performed on your vehicle on June 12, 2025, at our facility in Los Angeles, California. If you have any questions regarding any line item on this Invoice, please do not hesitate to contact our billing department at (213) 555-0187 or billing@laprecisionauto.com. We appreciate your continued trust in our mechanic team and look forward to serving you again in the United States Los Angeles area.</w:t>
      </w:r>
    </w:p>
    <w:bookmarkEnd w:id="25"/>
    <w:p>
      <w:pPr>
        <w:pStyle w:val="BodyText"/>
      </w:pPr>
      <w:r>
        <w:rPr>
          <w:bCs/>
          <w:b/>
        </w:rPr>
        <w:t xml:space="preserve">LA Precision Auto Mechanic Services</w:t>
      </w:r>
      <w:r>
        <w:t xml:space="preserve"> </w:t>
      </w:r>
      <w:r>
        <w:t xml:space="preserve">| 1247 Sunset Boulevard, Suite 300, Los Angeles, CA 90026, United States</w:t>
      </w:r>
    </w:p>
    <w:p>
      <w:pPr>
        <w:pStyle w:val="BodyText"/>
      </w:pPr>
      <w:r>
        <w:t xml:space="preserve">CA Master Auto Repair License #M-448291 | CA Business License #884-221-903 | Fully Insured &amp; Bonded</w:t>
      </w:r>
    </w:p>
    <w:p>
      <w:pPr>
        <w:pStyle w:val="BodyText"/>
      </w:pPr>
      <w:r>
        <w:t xml:space="preserve">This Invoice was generated electronically and is valid without a physical signature. For disputes, please reference Invoice #INV-2025-04872.</w:t>
      </w:r>
    </w:p>
    <w:p>
      <w:pPr>
        <w:pStyle w:val="BodyText"/>
      </w:pPr>
      <w:r>
        <w:t xml:space="preserve">© 2025 LA Precision Auto Mechanic Services.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United States Los Angeles</dc:title>
  <dc:creator/>
  <dc:language>en</dc:language>
  <cp:keywords/>
  <dcterms:created xsi:type="dcterms:W3CDTF">2026-10-10T09:23:22Z</dcterms:created>
  <dcterms:modified xsi:type="dcterms:W3CDTF">2026-10-10T09:23:22Z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