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Miami</w:t>
      </w:r>
      <w:r>
        <w:t xml:space="preserve"> </w:t>
      </w:r>
      <w:r>
        <w:t xml:space="preserve">Mechanic</w:t>
      </w:r>
      <w:r>
        <w:t xml:space="preserve"> </w:t>
      </w:r>
      <w:r>
        <w:t xml:space="preserve">Services</w:t>
      </w:r>
    </w:p>
    <w:bookmarkStart w:id="20" w:name="miami-auto-mechanic-repair-services"/>
    <w:p>
      <w:pPr>
        <w:pStyle w:val="Heading1"/>
      </w:pPr>
      <w:r>
        <w:t xml:space="preserve">Miami Auto Mechanic &amp; Repair Services</w:t>
      </w:r>
    </w:p>
    <w:p>
      <w:pPr>
        <w:pStyle w:val="FirstParagraph"/>
      </w:pPr>
      <w:r>
        <w:t xml:space="preserve">12470 SW 120th Street, Suite 300</w:t>
      </w:r>
    </w:p>
    <w:p>
      <w:pPr>
        <w:pStyle w:val="BodyText"/>
      </w:pPr>
      <w:r>
        <w:t xml:space="preserve">Miami, Florida 33186, United States</w:t>
      </w:r>
    </w:p>
    <w:p>
      <w:pPr>
        <w:pStyle w:val="BodyText"/>
      </w:pPr>
      <w:r>
        <w:t xml:space="preserve">Phone: (305) 555-0187 | Email: billing@miamiautomechanic.com</w:t>
      </w:r>
    </w:p>
    <w:p>
      <w:pPr>
        <w:pStyle w:val="BodyText"/>
      </w:pPr>
      <w:r>
        <w:t xml:space="preserve">FL Business License: #XU-1234567-0001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MAM-2025-04872</w:t>
      </w:r>
    </w:p>
    <w:p>
      <w:pPr>
        <w:pStyle w:val="BodyText"/>
      </w:pPr>
      <w:r>
        <w:rPr>
          <w:bCs/>
          <w:b/>
        </w:rPr>
        <w:t xml:space="preserve">Date Issued:</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Service Date:</w:t>
      </w:r>
      <w:r>
        <w:t xml:space="preserve"> </w:t>
      </w:r>
      <w:r>
        <w:t xml:space="preserve">June 10, 2025</w:t>
      </w:r>
    </w:p>
    <w:bookmarkEnd w:id="21"/>
    <w:bookmarkStart w:id="22" w:name="billed-to"/>
    <w:p>
      <w:pPr>
        <w:pStyle w:val="Heading3"/>
      </w:pPr>
      <w:r>
        <w:t xml:space="preserve">Billed To</w:t>
      </w:r>
    </w:p>
    <w:p>
      <w:pPr>
        <w:pStyle w:val="FirstParagraph"/>
      </w:pPr>
      <w:r>
        <w:rPr>
          <w:bCs/>
          <w:b/>
        </w:rPr>
        <w:t xml:space="preserve">Customer Name:</w:t>
      </w:r>
      <w:r>
        <w:t xml:space="preserve"> </w:t>
      </w:r>
      <w:r>
        <w:t xml:space="preserve">Carlos R. Delgado</w:t>
      </w:r>
    </w:p>
    <w:p>
      <w:pPr>
        <w:pStyle w:val="BodyText"/>
      </w:pPr>
      <w:r>
        <w:rPr>
          <w:bCs/>
          <w:b/>
        </w:rPr>
        <w:t xml:space="preserve">Address:</w:t>
      </w:r>
      <w:r>
        <w:t xml:space="preserve"> </w:t>
      </w:r>
      <w:r>
        <w:t xml:space="preserve">8920 Coral Way, Apt 4B</w:t>
      </w:r>
    </w:p>
    <w:p>
      <w:pPr>
        <w:pStyle w:val="BodyText"/>
      </w:pPr>
      <w:r>
        <w:t xml:space="preserve">Miami, Florida 33145, United States</w:t>
      </w:r>
    </w:p>
    <w:p>
      <w:pPr>
        <w:pStyle w:val="BodyText"/>
      </w:pPr>
      <w:r>
        <w:rPr>
          <w:bCs/>
          <w:b/>
        </w:rPr>
        <w:t xml:space="preserve">Phone:</w:t>
      </w:r>
      <w:r>
        <w:t xml:space="preserve"> </w:t>
      </w:r>
      <w:r>
        <w:t xml:space="preserve">(786) 555-3321</w:t>
      </w:r>
    </w:p>
    <w:p>
      <w:pPr>
        <w:pStyle w:val="BodyText"/>
      </w:pPr>
      <w:r>
        <w:rPr>
          <w:bCs/>
          <w:b/>
        </w:rPr>
        <w:t xml:space="preserve">Email:</w:t>
      </w:r>
      <w:r>
        <w:t xml:space="preserve"> </w:t>
      </w:r>
      <w:r>
        <w:t xml:space="preserve">c.delgado@email.com</w:t>
      </w:r>
    </w:p>
    <w:p>
      <w:pPr>
        <w:pStyle w:val="BodyText"/>
      </w:pPr>
      <w:r>
        <w:rPr>
          <w:bCs/>
          <w:b/>
        </w:rPr>
        <w:t xml:space="preserve">Account No.:</w:t>
      </w:r>
      <w:r>
        <w:t xml:space="preserve"> </w:t>
      </w:r>
      <w:r>
        <w:t xml:space="preserve">CUST-2024-0091</w:t>
      </w:r>
    </w:p>
    <w:bookmarkEnd w:id="22"/>
    <w:bookmarkStart w:id="23" w:name="service-performed-by"/>
    <w:p>
      <w:pPr>
        <w:pStyle w:val="Heading3"/>
      </w:pPr>
      <w:r>
        <w:t xml:space="preserve">Service Performed By</w:t>
      </w:r>
    </w:p>
    <w:p>
      <w:pPr>
        <w:pStyle w:val="FirstParagraph"/>
      </w:pPr>
      <w:r>
        <w:rPr>
          <w:bCs/>
          <w:b/>
        </w:rPr>
        <w:t xml:space="preserve">Lead Mechanic:</w:t>
      </w:r>
      <w:r>
        <w:t xml:space="preserve"> </w:t>
      </w:r>
      <w:r>
        <w:t xml:space="preserve">James T. O'Brien, ASE Certified</w:t>
      </w:r>
    </w:p>
    <w:p>
      <w:pPr>
        <w:pStyle w:val="BodyText"/>
      </w:pPr>
      <w:r>
        <w:rPr>
          <w:bCs/>
          <w:b/>
        </w:rPr>
        <w:t xml:space="preserve">Assistant Mechanic:</w:t>
      </w:r>
      <w:r>
        <w:t xml:space="preserve"> </w:t>
      </w:r>
      <w:r>
        <w:t xml:space="preserve">Maria S. Fernandez</w:t>
      </w:r>
    </w:p>
    <w:p>
      <w:pPr>
        <w:pStyle w:val="BodyText"/>
      </w:pPr>
      <w:r>
        <w:rPr>
          <w:bCs/>
          <w:b/>
        </w:rPr>
        <w:t xml:space="preserve">Service Bay:</w:t>
      </w:r>
      <w:r>
        <w:t xml:space="preserve"> </w:t>
      </w:r>
      <w:r>
        <w:t xml:space="preserve">Bay 7</w:t>
      </w:r>
    </w:p>
    <w:p>
      <w:pPr>
        <w:pStyle w:val="BodyText"/>
      </w:pPr>
      <w:r>
        <w:rPr>
          <w:bCs/>
          <w:b/>
        </w:rPr>
        <w:t xml:space="preserve">Work Order No.:</w:t>
      </w:r>
      <w:r>
        <w:t xml:space="preserve"> </w:t>
      </w:r>
      <w:r>
        <w:t xml:space="preserve">WO-2025-1143</w:t>
      </w:r>
    </w:p>
    <w:p>
      <w:pPr>
        <w:pStyle w:val="BodyText"/>
      </w:pPr>
      <w:r>
        <w:rPr>
          <w:bCs/>
          <w:b/>
        </w:rPr>
        <w:t xml:space="preserve">Shop Hours:</w:t>
      </w:r>
      <w:r>
        <w:t xml:space="preserve"> </w:t>
      </w:r>
      <w:r>
        <w:t xml:space="preserve">8:00 AM – 6:00 PM EST</w:t>
      </w:r>
    </w:p>
    <w:bookmarkEnd w:id="23"/>
    <w:bookmarkStart w:id="24" w:name="vehicle-information"/>
    <w:p>
      <w:pPr>
        <w:pStyle w:val="Heading3"/>
      </w:pPr>
      <w:r>
        <w:t xml:space="preserve">Vehicle Information</w:t>
      </w:r>
    </w:p>
    <w:p>
      <w:pPr>
        <w:pStyle w:val="FirstParagraph"/>
      </w:pPr>
      <w:r>
        <w:rPr>
          <w:bCs/>
          <w:b/>
        </w:rPr>
        <w:t xml:space="preserve">Year / Make / Model:</w:t>
      </w:r>
      <w:r>
        <w:t xml:space="preserve"> </w:t>
      </w:r>
      <w:r>
        <w:t xml:space="preserve">2021 Toyota Camry SE</w:t>
      </w:r>
    </w:p>
    <w:p>
      <w:pPr>
        <w:pStyle w:val="BodyText"/>
      </w:pPr>
      <w:r>
        <w:rPr>
          <w:bCs/>
          <w:b/>
        </w:rPr>
        <w:t xml:space="preserve">VIN:</w:t>
      </w:r>
      <w:r>
        <w:t xml:space="preserve"> </w:t>
      </w:r>
      <w:r>
        <w:t xml:space="preserve">4T1B11HK5MU098765</w:t>
      </w:r>
    </w:p>
    <w:p>
      <w:pPr>
        <w:pStyle w:val="BodyText"/>
      </w:pPr>
      <w:r>
        <w:rPr>
          <w:bCs/>
          <w:b/>
        </w:rPr>
        <w:t xml:space="preserve">License Plate (FL):</w:t>
      </w:r>
      <w:r>
        <w:t xml:space="preserve"> </w:t>
      </w:r>
      <w:r>
        <w:t xml:space="preserve">ABC-1234</w:t>
      </w:r>
    </w:p>
    <w:p>
      <w:pPr>
        <w:pStyle w:val="BodyText"/>
      </w:pPr>
      <w:r>
        <w:rPr>
          <w:bCs/>
          <w:b/>
        </w:rPr>
        <w:t xml:space="preserve">Mileage at Service:</w:t>
      </w:r>
      <w:r>
        <w:t xml:space="preserve"> </w:t>
      </w:r>
      <w:r>
        <w:t xml:space="preserve">42,317 miles</w:t>
      </w:r>
    </w:p>
    <w:p>
      <w:pPr>
        <w:pStyle w:val="BodyText"/>
      </w:pPr>
      <w:r>
        <w:rPr>
          <w:bCs/>
          <w:b/>
        </w:rPr>
        <w:t xml:space="preserve">Color:</w:t>
      </w:r>
      <w:r>
        <w:t xml:space="preserve"> </w:t>
      </w:r>
      <w:r>
        <w:t xml:space="preserve">Magnetic Gray Metallic</w:t>
      </w:r>
    </w:p>
    <w:bookmarkEnd w:id="24"/>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Complete engine diagnostic and computer scan (OBD-II) performed by certified mechanic</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Front brake pad and rotor replacement (both sides) – premium ceramic pads</w:t>
            </w:r>
          </w:p>
        </w:tc>
        <w:tc>
          <w:tcPr/>
          <w:p>
            <w:pPr>
              <w:pStyle w:val="Compact"/>
              <w:jc w:val="left"/>
            </w:pPr>
            <w:r>
              <w:t xml:space="preserve">1</w:t>
            </w:r>
          </w:p>
        </w:tc>
        <w:tc>
          <w:tcPr/>
          <w:p>
            <w:pPr>
              <w:pStyle w:val="Compact"/>
              <w:jc w:val="left"/>
            </w:pPr>
            <w:r>
              <w:t xml:space="preserve">$487.50</w:t>
            </w:r>
          </w:p>
        </w:tc>
        <w:tc>
          <w:tcPr/>
          <w:p>
            <w:pPr>
              <w:pStyle w:val="Compact"/>
              <w:jc w:val="left"/>
            </w:pPr>
            <w:r>
              <w:t xml:space="preserve">$487.50</w:t>
            </w:r>
          </w:p>
        </w:tc>
      </w:tr>
      <w:tr>
        <w:tc>
          <w:tcPr/>
          <w:p>
            <w:pPr>
              <w:pStyle w:val="Compact"/>
              <w:jc w:val="left"/>
            </w:pPr>
            <w:r>
              <w:t xml:space="preserve">Full synthetic oil change (0W-20) with premium filter – 5 quarts</w:t>
            </w:r>
          </w:p>
        </w:tc>
        <w:tc>
          <w:tcPr/>
          <w:p>
            <w:pPr>
              <w:pStyle w:val="Compact"/>
              <w:jc w:val="left"/>
            </w:pPr>
            <w:r>
              <w:t xml:space="preserve">1</w:t>
            </w:r>
          </w:p>
        </w:tc>
        <w:tc>
          <w:tcPr/>
          <w:p>
            <w:pPr>
              <w:pStyle w:val="Compact"/>
              <w:jc w:val="left"/>
            </w:pPr>
            <w:r>
              <w:t xml:space="preserve">$142.00</w:t>
            </w:r>
          </w:p>
        </w:tc>
        <w:tc>
          <w:tcPr/>
          <w:p>
            <w:pPr>
              <w:pStyle w:val="Compact"/>
              <w:jc w:val="left"/>
            </w:pPr>
            <w:r>
              <w:t xml:space="preserve">$142.00</w:t>
            </w:r>
          </w:p>
        </w:tc>
      </w:tr>
      <w:tr>
        <w:tc>
          <w:tcPr/>
          <w:p>
            <w:pPr>
              <w:pStyle w:val="Compact"/>
              <w:jc w:val="left"/>
            </w:pPr>
            <w:r>
              <w:t xml:space="preserve">Transmission fluid drain and fill (CVT) – 6.5 quarts</w:t>
            </w:r>
          </w:p>
        </w:tc>
        <w:tc>
          <w:tcPr/>
          <w:p>
            <w:pPr>
              <w:pStyle w:val="Compact"/>
              <w:jc w:val="left"/>
            </w:pPr>
            <w:r>
              <w:t xml:space="preserve">1</w:t>
            </w:r>
          </w:p>
        </w:tc>
        <w:tc>
          <w:tcPr/>
          <w:p>
            <w:pPr>
              <w:pStyle w:val="Compact"/>
              <w:jc w:val="left"/>
            </w:pPr>
            <w:r>
              <w:t xml:space="preserve">$215.00</w:t>
            </w:r>
          </w:p>
        </w:tc>
        <w:tc>
          <w:tcPr/>
          <w:p>
            <w:pPr>
              <w:pStyle w:val="Compact"/>
              <w:jc w:val="left"/>
            </w:pPr>
            <w:r>
              <w:t xml:space="preserve">$215.00</w:t>
            </w:r>
          </w:p>
        </w:tc>
      </w:tr>
      <w:tr>
        <w:tc>
          <w:tcPr/>
          <w:p>
            <w:pPr>
              <w:pStyle w:val="Compact"/>
              <w:jc w:val="left"/>
            </w:pPr>
            <w:r>
              <w:t xml:space="preserve">Front wheel alignment (4-wheel) with digital laser equipment</w:t>
            </w:r>
          </w:p>
        </w:tc>
        <w:tc>
          <w:tcPr/>
          <w:p>
            <w:pPr>
              <w:pStyle w:val="Compact"/>
              <w:jc w:val="left"/>
            </w:pPr>
            <w:r>
              <w:t xml:space="preserve">1</w:t>
            </w:r>
          </w:p>
        </w:tc>
        <w:tc>
          <w:tcPr/>
          <w:p>
            <w:pPr>
              <w:pStyle w:val="Compact"/>
              <w:jc w:val="left"/>
            </w:pPr>
            <w:r>
              <w:t xml:space="preserve">$138.00</w:t>
            </w:r>
          </w:p>
        </w:tc>
        <w:tc>
          <w:tcPr/>
          <w:p>
            <w:pPr>
              <w:pStyle w:val="Compact"/>
              <w:jc w:val="left"/>
            </w:pPr>
            <w:r>
              <w:t xml:space="preserve">$138.00</w:t>
            </w:r>
          </w:p>
        </w:tc>
      </w:tr>
      <w:tr>
        <w:tc>
          <w:tcPr/>
          <w:p>
            <w:pPr>
              <w:pStyle w:val="Compact"/>
              <w:jc w:val="left"/>
            </w:pPr>
            <w:r>
              <w:t xml:space="preserve">Replacement of front lower control arm (left side) – OEM part</w:t>
            </w:r>
          </w:p>
        </w:tc>
        <w:tc>
          <w:tcPr/>
          <w:p>
            <w:pPr>
              <w:pStyle w:val="Compact"/>
              <w:jc w:val="left"/>
            </w:pPr>
            <w:r>
              <w:t xml:space="preserve">1</w:t>
            </w:r>
          </w:p>
        </w:tc>
        <w:tc>
          <w:tcPr/>
          <w:p>
            <w:pPr>
              <w:pStyle w:val="Compact"/>
              <w:jc w:val="left"/>
            </w:pPr>
            <w:r>
              <w:t xml:space="preserve">$312.75</w:t>
            </w:r>
          </w:p>
        </w:tc>
        <w:tc>
          <w:tcPr/>
          <w:p>
            <w:pPr>
              <w:pStyle w:val="Compact"/>
              <w:jc w:val="left"/>
            </w:pPr>
            <w:r>
              <w:t xml:space="preserve">$312.75</w:t>
            </w:r>
          </w:p>
        </w:tc>
      </w:tr>
      <w:tr>
        <w:tc>
          <w:tcPr/>
          <w:p>
            <w:pPr>
              <w:pStyle w:val="Compact"/>
              <w:jc w:val="left"/>
            </w:pPr>
            <w:r>
              <w:t xml:space="preserve">Air conditioning system inspection, refrigerant top-off, and leak test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Multi-point inspection (21-point) and detailed service report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Wiper blade replacement (front pair) – all-weather rubber</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Shop supplies, brake cleaner, and disposal fees</w:t>
            </w:r>
          </w:p>
        </w:tc>
        <w:tc>
          <w:tcPr/>
          <w:p>
            <w:pPr>
              <w:pStyle w:val="Compact"/>
              <w:jc w:val="left"/>
            </w:pPr>
            <w:r>
              <w:t xml:space="preserve">1</w:t>
            </w:r>
          </w:p>
        </w:tc>
        <w:tc>
          <w:tcPr/>
          <w:p>
            <w:pPr>
              <w:pStyle w:val="Compact"/>
              <w:jc w:val="left"/>
            </w:pPr>
            <w:r>
              <w:t xml:space="preserve">$22.50</w:t>
            </w:r>
          </w:p>
        </w:tc>
        <w:tc>
          <w:tcPr/>
          <w:p>
            <w:pPr>
              <w:pStyle w:val="Compact"/>
              <w:jc w:val="left"/>
            </w:pPr>
            <w:r>
              <w:t xml:space="preserve">$22.50</w:t>
            </w:r>
          </w:p>
        </w:tc>
      </w:tr>
    </w:tbl>
    <w:p>
      <w:pPr>
        <w:pStyle w:val="BodyText"/>
      </w:pPr>
      <w:r>
        <w:t xml:space="preserve">Subtotal:</w:t>
      </w:r>
      <w:r>
        <w:t xml:space="preserve">$1,620.75</w:t>
      </w:r>
    </w:p>
    <w:p>
      <w:pPr>
        <w:pStyle w:val="BodyText"/>
      </w:pPr>
      <w:r>
        <w:t xml:space="preserve">Florida Sales Tax (6.5%):</w:t>
      </w:r>
      <w:r>
        <w:t xml:space="preserve">$105.35</w:t>
      </w:r>
    </w:p>
    <w:p>
      <w:pPr>
        <w:pStyle w:val="BodyText"/>
      </w:pPr>
      <w:r>
        <w:t xml:space="preserve">Miami-Dade County Surcharge (0.5%):</w:t>
      </w:r>
      <w:r>
        <w:t xml:space="preserve">$8.10</w:t>
      </w:r>
    </w:p>
    <w:p>
      <w:pPr>
        <w:pStyle w:val="BodyText"/>
      </w:pPr>
      <w:r>
        <w:t xml:space="preserve">Customer Loyalty Discount (5%):</w:t>
      </w:r>
      <w:r>
        <w:t xml:space="preserve">-$81.04</w:t>
      </w:r>
    </w:p>
    <w:p>
      <w:pPr>
        <w:pStyle w:val="BodyText"/>
      </w:pPr>
      <w:r>
        <w:t xml:space="preserve">TOTAL DUE:</w:t>
      </w:r>
      <w:r>
        <w:t xml:space="preserve">$1,653.16</w:t>
      </w:r>
    </w:p>
    <w:bookmarkStart w:id="25" w:name="payment-terms-and-instructions"/>
    <w:p>
      <w:pPr>
        <w:pStyle w:val="Heading3"/>
      </w:pPr>
      <w:r>
        <w:t xml:space="preserve">Payment Terms and Instructions</w:t>
      </w:r>
    </w:p>
    <w:p>
      <w:pPr>
        <w:pStyle w:val="FirstParagraph"/>
      </w:pPr>
      <w:r>
        <w:t xml:space="preserve">This invoice is payable within thirty (30) days of the issue date. Payment is due no later than June 28, 2025. A late payment fee of 1.5% per month will be applied to any outstanding balance after the due date.</w:t>
      </w:r>
    </w:p>
    <w:p>
      <w:pPr>
        <w:pStyle w:val="BodyText"/>
      </w:pPr>
      <w:r>
        <w:rPr>
          <w:bCs/>
          <w:b/>
        </w:rPr>
        <w:t xml:space="preserve">Accepted Payment Methods:</w:t>
      </w:r>
      <w:r>
        <w:t xml:space="preserve"> </w:t>
      </w:r>
      <w:r>
        <w:t xml:space="preserve">Credit Card (Visa, Mastercard, American Express), Debit Card, Personal Check, Bank Wire Transfer, or Cash.</w:t>
      </w:r>
    </w:p>
    <w:p>
      <w:pPr>
        <w:pStyle w:val="BodyText"/>
      </w:pPr>
      <w:r>
        <w:rPr>
          <w:bCs/>
          <w:b/>
        </w:rPr>
        <w:t xml:space="preserve">Bank Wire Details:</w:t>
      </w:r>
      <w:r>
        <w:t xml:space="preserve"> </w:t>
      </w:r>
      <w:r>
        <w:t xml:space="preserve">Miami Auto Mechanic &amp; Repair Services, Bank of America, Routing: 021000021, Account: 4456-7890-1234, Reference: MAM-2025-04872.</w:t>
      </w:r>
    </w:p>
    <w:p>
      <w:pPr>
        <w:pStyle w:val="BodyText"/>
      </w:pPr>
      <w:r>
        <w:rPr>
          <w:bCs/>
          <w:b/>
        </w:rPr>
        <w:t xml:space="preserve">Check Payable To:</w:t>
      </w:r>
      <w:r>
        <w:t xml:space="preserve"> </w:t>
      </w:r>
      <w:r>
        <w:t xml:space="preserve">Miami Auto Mechanic &amp; Repair Services LLC. Please mail to the address listed above or deliver in person at our Miami, Florida shop.</w:t>
      </w:r>
    </w:p>
    <w:bookmarkEnd w:id="25"/>
    <w:bookmarkStart w:id="26" w:name="important-notes-and-warranty-information"/>
    <w:p>
      <w:pPr>
        <w:pStyle w:val="Heading3"/>
      </w:pPr>
      <w:r>
        <w:t xml:space="preserve">Important Notes and Warranty Information</w:t>
      </w:r>
    </w:p>
    <w:p>
      <w:pPr>
        <w:pStyle w:val="FirstParagraph"/>
      </w:pPr>
      <w:r>
        <w:t xml:space="preserve">All labor performed by our certified mechanic team at this Miami, Florida facility is backed by a 12-month / 12,000-mile warranty on parts and labor, whichever comes first. This warranty is valid throughout the United States and can be honored at any authorized service center.</w:t>
      </w:r>
    </w:p>
    <w:p>
      <w:pPr>
        <w:pStyle w:val="BodyText"/>
      </w:pPr>
      <w:r>
        <w:t xml:space="preserve">The diagnostic scan identified a minor check engine code (P0420 – Catalyst System Efficiency) which has been noted for future monitoring. No immediate repair was required, but we recommend a follow-up inspection in approximately 3,000 miles.</w:t>
      </w:r>
    </w:p>
    <w:p>
      <w:pPr>
        <w:pStyle w:val="BodyText"/>
      </w:pPr>
      <w:r>
        <w:t xml:space="preserve">All replaced parts are genuine OEM or approved aftermarket components sourced from authorized distributors in the United States. Old parts have been retained and will be available for pickup for 30 days from the service date.</w:t>
      </w:r>
    </w:p>
    <w:p>
      <w:pPr>
        <w:pStyle w:val="BodyText"/>
      </w:pPr>
      <w:r>
        <w:t xml:space="preserve">This invoice constitutes a binding agreement between Miami Auto Mechanic &amp; Repair Services LLC and the customer listed above. All services were performed in compliance with Florida Department of State regulations and United States federal automotive service standards.</w:t>
      </w:r>
    </w:p>
    <w:bookmarkEnd w:id="26"/>
    <w:p>
      <w:pPr>
        <w:pStyle w:val="BodyText"/>
      </w:pPr>
      <w:r>
        <w:rPr>
          <w:bCs/>
          <w:b/>
        </w:rPr>
        <w:t xml:space="preserve">Miami Auto Mechanic &amp; Repair Services LLC</w:t>
      </w:r>
      <w:r>
        <w:t xml:space="preserve"> </w:t>
      </w:r>
      <w:r>
        <w:t xml:space="preserve">| 12470 SW 120th Street, Suite 300, Miami, FL 33186, United States</w:t>
      </w:r>
    </w:p>
    <w:p>
      <w:pPr>
        <w:pStyle w:val="BodyText"/>
      </w:pPr>
      <w:r>
        <w:t xml:space="preserve">ASE Certified | BBB Accredited | Florida Licensed Automotive Repair Facility #AR-2025-00412</w:t>
      </w:r>
    </w:p>
    <w:p>
      <w:pPr>
        <w:pStyle w:val="BodyText"/>
      </w:pPr>
      <w:r>
        <w:t xml:space="preserve">Thank you for choosing our mechanic services in Miami, United States. We are committed to keeping your vehicle safe and reliable on the roads of South Florida and beyond.</w:t>
      </w:r>
    </w:p>
    <w:p>
      <w:pPr>
        <w:pStyle w:val="BodyText"/>
      </w:pPr>
      <w:r>
        <w:t xml:space="preserve">For questions regarding this invoice, please contact our billing department at (305) 555-0187 or billing@miamiautomechanic.com. Reference Invoice No. MAM-2025-04872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Miami Mechanic Services</dc:title>
  <dc:creator/>
  <dc:language>en</dc:language>
  <cp:keywords/>
  <dcterms:created xsi:type="dcterms:W3CDTF">2026-10-10T05:53:32Z</dcterms:created>
  <dcterms:modified xsi:type="dcterms:W3CDTF">2026-10-10T05:53:32Z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