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brussels-precision-engineering"/>
    <w:p>
      <w:pPr>
        <w:pStyle w:val="Heading1"/>
      </w:pPr>
      <w:r>
        <w:t xml:space="preserve">Brussels Precision Engineering</w:t>
      </w:r>
    </w:p>
    <w:p>
      <w:pPr>
        <w:pStyle w:val="FirstParagraph"/>
      </w:pPr>
      <w:r>
        <w:rPr>
          <w:bCs/>
          <w:b/>
        </w:rPr>
        <w:t xml:space="preserve">Lead Mechanical Engineer:</w:t>
      </w:r>
      <w:r>
        <w:t xml:space="preserve"> </w:t>
      </w:r>
      <w:r>
        <w:t xml:space="preserve">Jean-Pierre Dubois, M.Sc.</w:t>
      </w:r>
    </w:p>
    <w:p>
      <w:pPr>
        <w:pStyle w:val="BodyText"/>
      </w:pPr>
      <w:r>
        <w:t xml:space="preserve">123 Avenue Louise</w:t>
      </w:r>
    </w:p>
    <w:p>
      <w:pPr>
        <w:pStyle w:val="BodyText"/>
      </w:pPr>
      <w:r>
        <w:t xml:space="preserve">1050 Brussels, Belgium</w:t>
      </w:r>
    </w:p>
    <w:p>
      <w:pPr>
        <w:pStyle w:val="BodyText"/>
      </w:pPr>
      <w:r>
        <w:t xml:space="preserve">VAT ID: BE0123.456.789</w:t>
      </w:r>
    </w:p>
    <w:p>
      <w:pPr>
        <w:pStyle w:val="BodyText"/>
      </w:pPr>
      <w:r>
        <w:t xml:space="preserve">Email: billing@brusselsprecision.be</w:t>
      </w:r>
    </w:p>
    <w:p>
      <w:pPr>
        <w:pStyle w:val="BodyText"/>
      </w:pPr>
      <w:r>
        <w:t xml:space="preserve">Phone: +32 2 555 0199</w:t>
      </w:r>
    </w:p>
    <w:bookmarkEnd w:id="20"/>
    <w:bookmarkStart w:id="21" w:name="invoice"/>
    <w:p>
      <w:pPr>
        <w:pStyle w:val="Heading2"/>
      </w:pPr>
      <w:r>
        <w:t xml:space="preserve">INVOICE</w:t>
      </w:r>
    </w:p>
    <w:p>
      <w:pPr>
        <w:pStyle w:val="FirstParagraph"/>
      </w:pPr>
      <w:r>
        <w:t xml:space="preserve">Invoice Number: INV-2023-10-042</w:t>
      </w:r>
    </w:p>
    <w:p>
      <w:pPr>
        <w:pStyle w:val="BodyText"/>
      </w:pPr>
      <w:r>
        <w:t xml:space="preserve">Date of Issue: October 24, 2023</w:t>
      </w:r>
    </w:p>
    <w:p>
      <w:pPr>
        <w:pStyle w:val="BodyText"/>
      </w:pPr>
      <w:r>
        <w:t xml:space="preserve">Due Date: November 24, 2023</w:t>
      </w:r>
    </w:p>
    <w:p>
      <w:pPr>
        <w:pStyle w:val="BodyText"/>
      </w:pPr>
      <w:r>
        <w:t xml:space="preserve">Reference: HVAC Optimization Project - Site B</w:t>
      </w:r>
    </w:p>
    <w:bookmarkEnd w:id="21"/>
    <w:bookmarkStart w:id="22" w:name="bill-to"/>
    <w:p>
      <w:pPr>
        <w:pStyle w:val="Heading3"/>
      </w:pPr>
      <w:r>
        <w:t xml:space="preserve">Bill To:</w:t>
      </w:r>
    </w:p>
    <w:p>
      <w:pPr>
        <w:pStyle w:val="FirstParagraph"/>
      </w:pPr>
      <w:r>
        <w:rPr>
          <w:bCs/>
          <w:b/>
        </w:rPr>
        <w:t xml:space="preserve">European Logistics Solutions S.A.</w:t>
      </w:r>
    </w:p>
    <w:p>
      <w:pPr>
        <w:pStyle w:val="BodyText"/>
      </w:pPr>
      <w:r>
        <w:t xml:space="preserve">Attn: Procurement Department</w:t>
      </w:r>
    </w:p>
    <w:p>
      <w:pPr>
        <w:pStyle w:val="BodyText"/>
      </w:pPr>
      <w:r>
        <w:t xml:space="preserve">45 Rue de la Loi</w:t>
      </w:r>
    </w:p>
    <w:p>
      <w:pPr>
        <w:pStyle w:val="BodyText"/>
      </w:pPr>
      <w:r>
        <w:t xml:space="preserve">1040 Brussels, Belgium</w:t>
      </w:r>
    </w:p>
    <w:p>
      <w:pPr>
        <w:pStyle w:val="BodyText"/>
      </w:pPr>
      <w:r>
        <w:t xml:space="preserve">VAT ID: BE987.654.321</w:t>
      </w:r>
    </w:p>
    <w:bookmarkEnd w:id="22"/>
    <w:bookmarkStart w:id="23" w:name="X46431788db8ec81856275d8e4fe6ad85a9eac04"/>
    <w:p>
      <w:pPr>
        <w:pStyle w:val="Heading3"/>
      </w:pPr>
      <w:r>
        <w:t xml:space="preserve">Scope of Work: Mechanical Engineering Consultancy</w:t>
      </w:r>
    </w:p>
    <w:p>
      <w:pPr>
        <w:pStyle w:val="FirstParagraph"/>
      </w:pPr>
      <w:r>
        <w:t xml:space="preserve">This Invoice represents the professional fees for specialized Mechanical Engineering services rendered by Brussels Precision Engineering.</w:t>
      </w:r>
      <w:r>
        <w:t xml:space="preserve"> </w:t>
      </w:r>
      <w:r>
        <w:t xml:space="preserve">The services were conducted in strict accordance with the technical standards required for industrial facilities located in Belgium Brussels.</w:t>
      </w:r>
      <w:r>
        <w:t xml:space="preserve"> </w:t>
      </w:r>
      <w:r>
        <w:t xml:space="preserve">The project involved a comprehensive audit and redesign of the mechanical infrastructure to ensure compliance with local building codes and</w:t>
      </w:r>
      <w:r>
        <w:t xml:space="preserve"> </w:t>
      </w:r>
      <w:r>
        <w:t xml:space="preserve">European Union energy efficiency directives.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Site Assessment &amp; Thermodynamic Analysis</w:t>
            </w:r>
            <w:r>
              <w:br/>
            </w:r>
            <w:r>
              <w:t xml:space="preserve">On-site inspection of mechanical systems in Brussels. Detailed analysis of heat transfer mechanisms and fluid dynamics within the existing HVAC network.</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2</w:t>
            </w:r>
          </w:p>
        </w:tc>
        <w:tc>
          <w:tcPr/>
          <w:p>
            <w:pPr>
              <w:pStyle w:val="Compact"/>
              <w:jc w:val="left"/>
            </w:pPr>
            <w:r>
              <w:rPr>
                <w:bCs/>
                <w:b/>
              </w:rPr>
              <w:t xml:space="preserve">System Design &amp; CAD Modeling</w:t>
            </w:r>
            <w:r>
              <w:br/>
            </w:r>
            <w:r>
              <w:t xml:space="preserve">Creation of 3D mechanical models using SolidWorks. Design of new piping layouts and structural supports compliant with Belgian safety regulations.</w:t>
            </w:r>
          </w:p>
        </w:tc>
        <w:tc>
          <w:tcPr/>
          <w:p>
            <w:pPr>
              <w:pStyle w:val="Compact"/>
              <w:jc w:val="left"/>
            </w:pPr>
            <w:r>
              <w:t xml:space="preserve">24.0</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3</w:t>
            </w:r>
          </w:p>
        </w:tc>
        <w:tc>
          <w:tcPr/>
          <w:p>
            <w:pPr>
              <w:pStyle w:val="Compact"/>
              <w:jc w:val="left"/>
            </w:pPr>
            <w:r>
              <w:rPr>
                <w:bCs/>
                <w:b/>
              </w:rPr>
              <w:t xml:space="preserve">FEA Simulation &amp; Stress Testing</w:t>
            </w:r>
            <w:r>
              <w:br/>
            </w:r>
            <w:r>
              <w:t xml:space="preserve">Finite Element Analysis to verify structural integrity of proposed mechanical components under operational loads specific to the Brussels climate.</w:t>
            </w:r>
          </w:p>
        </w:tc>
        <w:tc>
          <w:tcPr/>
          <w:p>
            <w:pPr>
              <w:pStyle w:val="Compact"/>
              <w:jc w:val="left"/>
            </w:pPr>
            <w:r>
              <w:t xml:space="preserve">8.0</w:t>
            </w:r>
          </w:p>
        </w:tc>
        <w:tc>
          <w:tcPr/>
          <w:p>
            <w:pPr>
              <w:pStyle w:val="Compact"/>
              <w:jc w:val="left"/>
            </w:pPr>
            <w:r>
              <w:t xml:space="preserve">160.00</w:t>
            </w:r>
          </w:p>
        </w:tc>
        <w:tc>
          <w:tcPr/>
          <w:p>
            <w:pPr>
              <w:pStyle w:val="Compact"/>
              <w:jc w:val="left"/>
            </w:pPr>
            <w:r>
              <w:t xml:space="preserve">1,280.00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dossiers required for submission to the Brussels-Capital Region authorities. Ensuring alignment with local mechanical engineering standards.</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5</w:t>
            </w:r>
          </w:p>
        </w:tc>
        <w:tc>
          <w:tcPr/>
          <w:p>
            <w:pPr>
              <w:pStyle w:val="Compact"/>
              <w:jc w:val="left"/>
            </w:pPr>
            <w:r>
              <w:rPr>
                <w:bCs/>
                <w:b/>
              </w:rPr>
              <w:t xml:space="preserve">Project Management &amp; Coordination</w:t>
            </w:r>
            <w:r>
              <w:br/>
            </w:r>
            <w:r>
              <w:t xml:space="preserve">Liaison with local contractors and suppliers in Belgium Brussels to ensure seamless integration of mechanical systems.</w:t>
            </w:r>
          </w:p>
        </w:tc>
        <w:tc>
          <w:tcPr/>
          <w:p>
            <w:pPr>
              <w:pStyle w:val="Compact"/>
              <w:jc w:val="left"/>
            </w:pPr>
            <w:r>
              <w:t xml:space="preserve">10.0</w:t>
            </w:r>
          </w:p>
        </w:tc>
        <w:tc>
          <w:tcPr/>
          <w:p>
            <w:pPr>
              <w:pStyle w:val="Compact"/>
              <w:jc w:val="left"/>
            </w:pPr>
            <w:r>
              <w:t xml:space="preserve">130.00</w:t>
            </w:r>
          </w:p>
        </w:tc>
        <w:tc>
          <w:tcPr/>
          <w:p>
            <w:pPr>
              <w:pStyle w:val="Compact"/>
              <w:jc w:val="left"/>
            </w:pPr>
            <w:r>
              <w:t xml:space="preserve">1,300.00</w:t>
            </w:r>
          </w:p>
        </w:tc>
      </w:tr>
    </w:tbl>
    <w:p>
      <w:pPr>
        <w:pStyle w:val="BodyText"/>
      </w:pPr>
      <w:r>
        <w:t xml:space="preserve">Subtotal:</w:t>
      </w:r>
      <w:r>
        <w:t xml:space="preserve"> </w:t>
      </w:r>
      <w:r>
        <w:t xml:space="preserve">8,670.00 EUR</w:t>
      </w:r>
    </w:p>
    <w:p>
      <w:pPr>
        <w:pStyle w:val="BodyText"/>
      </w:pPr>
      <w:r>
        <w:t xml:space="preserve">VAT (21%):</w:t>
      </w:r>
      <w:r>
        <w:t xml:space="preserve"> </w:t>
      </w:r>
      <w:r>
        <w:t xml:space="preserve">1,820.70 EUR</w:t>
      </w:r>
    </w:p>
    <w:p>
      <w:pPr>
        <w:pStyle w:val="BodyText"/>
      </w:pPr>
      <w:r>
        <w:t xml:space="preserve">Total Due:</w:t>
      </w:r>
      <w:r>
        <w:t xml:space="preserve"> </w:t>
      </w:r>
      <w:r>
        <w:t xml:space="preserve">10,490.70 EUR</w:t>
      </w:r>
    </w:p>
    <w:bookmarkStart w:id="24"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10,490.70 EUR</w:t>
      </w:r>
      <w:r>
        <w:t xml:space="preserve"> </w:t>
      </w:r>
      <w:r>
        <w:t xml:space="preserve">to the following bank account within 30 days of the invoice date.</w:t>
      </w:r>
    </w:p>
    <w:p>
      <w:pPr>
        <w:pStyle w:val="BodyText"/>
      </w:pPr>
      <w:r>
        <w:rPr>
          <w:bCs/>
          <w:b/>
        </w:rPr>
        <w:t xml:space="preserve">Bank Name:</w:t>
      </w:r>
      <w:r>
        <w:t xml:space="preserve"> </w:t>
      </w:r>
      <w:r>
        <w:t xml:space="preserve">KBC Bank</w:t>
      </w:r>
      <w:r>
        <w:br/>
      </w:r>
      <w:r>
        <w:rPr>
          <w:bCs/>
          <w:b/>
        </w:rPr>
        <w:t xml:space="preserve">Account Holder:</w:t>
      </w:r>
      <w:r>
        <w:t xml:space="preserve"> </w:t>
      </w:r>
      <w:r>
        <w:t xml:space="preserve">Brussels Precision Engineering</w:t>
      </w:r>
      <w:r>
        <w:br/>
      </w:r>
      <w:r>
        <w:rPr>
          <w:bCs/>
          <w:b/>
        </w:rPr>
        <w:t xml:space="preserve">IBAN:</w:t>
      </w:r>
      <w:r>
        <w:t xml:space="preserve"> </w:t>
      </w:r>
      <w:r>
        <w:t xml:space="preserve">BE68 5390 0754 7034</w:t>
      </w:r>
      <w:r>
        <w:br/>
      </w:r>
      <w:r>
        <w:rPr>
          <w:bCs/>
          <w:b/>
        </w:rPr>
        <w:t xml:space="preserve">BIC/SWIFT:</w:t>
      </w:r>
      <w:r>
        <w:t xml:space="preserve"> </w:t>
      </w:r>
      <w:r>
        <w:t xml:space="preserve">KREDBEBB</w:t>
      </w:r>
      <w:r>
        <w:br/>
      </w:r>
      <w:r>
        <w:rPr>
          <w:bCs/>
          <w:b/>
        </w:rPr>
        <w:t xml:space="preserve">Reference:</w:t>
      </w:r>
      <w:r>
        <w:t xml:space="preserve"> </w:t>
      </w:r>
      <w:r>
        <w:t xml:space="preserve">INV-2023-10-042</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Jurisdiction:</w:t>
      </w:r>
      <w:r>
        <w:t xml:space="preserve"> </w:t>
      </w:r>
      <w:r>
        <w:t xml:space="preserve">This Invoice and the services described herein are governed by the laws of Belgium. Any disputes arising from this transaction shall be subject to the exclusive jurisdiction of the courts of Brussels.</w:t>
      </w:r>
    </w:p>
    <w:p>
      <w:pPr>
        <w:pStyle w:val="BodyText"/>
      </w:pPr>
      <w:r>
        <w:t xml:space="preserve">2.</w:t>
      </w:r>
      <w:r>
        <w:t xml:space="preserve"> </w:t>
      </w:r>
      <w:r>
        <w:rPr>
          <w:bCs/>
          <w:b/>
        </w:rPr>
        <w:t xml:space="preserve">Professional Standards:</w:t>
      </w:r>
      <w:r>
        <w:t xml:space="preserve"> </w:t>
      </w:r>
      <w:r>
        <w:t xml:space="preserve">All Mechanical Engineering services provided have been executed with the highest degree of professional care, skill, and diligence, adhering to the standards expected of a certified Mechanical Engineer operating in Belgium Brussels.</w:t>
      </w:r>
    </w:p>
    <w:p>
      <w:pPr>
        <w:pStyle w:val="BodyText"/>
      </w:pPr>
      <w:r>
        <w:t xml:space="preserve">3.</w:t>
      </w:r>
      <w:r>
        <w:t xml:space="preserve"> </w:t>
      </w:r>
      <w:r>
        <w:rPr>
          <w:bCs/>
          <w:b/>
        </w:rPr>
        <w:t xml:space="preserve">Late Payment:</w:t>
      </w:r>
      <w:r>
        <w:t xml:space="preserve"> </w:t>
      </w:r>
      <w:r>
        <w:t xml:space="preserve">In accordance with Belgian law regarding late payment in commercial transactions, interest will accrue on overdue amounts at the statutory rate plus a fixed collection fee of 40 EUR.</w:t>
      </w:r>
    </w:p>
    <w:p>
      <w:pPr>
        <w:pStyle w:val="BodyText"/>
      </w:pPr>
      <w:r>
        <w:t xml:space="preserve">4.</w:t>
      </w:r>
      <w:r>
        <w:t xml:space="preserve"> </w:t>
      </w:r>
      <w:r>
        <w:rPr>
          <w:bCs/>
          <w:b/>
        </w:rPr>
        <w:t xml:space="preserve">Validity:</w:t>
      </w:r>
      <w:r>
        <w:t xml:space="preserve"> </w:t>
      </w:r>
      <w:r>
        <w:t xml:space="preserve">This Invoice is valid for payment for a period of 60 days from the date of issue.</w:t>
      </w:r>
    </w:p>
    <w:bookmarkEnd w:id="25"/>
    <w:p>
      <w:pPr>
        <w:pStyle w:val="BodyText"/>
      </w:pPr>
      <w:r>
        <w:t xml:space="preserve">Brussels Precision Engineering is a registered entity in the Crossroads Bank for Enterprises (KBO) under number 0123.456.789.</w:t>
      </w:r>
      <w:r>
        <w:t xml:space="preserve"> </w:t>
      </w:r>
      <w:r>
        <w:t xml:space="preserve">We are committed to sustainable engineering practices and reducing the carbon footprint of industrial facilities across the European Union.</w:t>
      </w:r>
      <w:r>
        <w:t xml:space="preserve"> </w:t>
      </w:r>
      <w:r>
        <w:t xml:space="preserve">This document serves as a formal request for payment for professional engineering consultancy. By accepting these services, the client acknowledges</w:t>
      </w:r>
      <w:r>
        <w:t xml:space="preserve"> </w:t>
      </w:r>
      <w:r>
        <w:t xml:space="preserve">the expertise of the Mechanical Engineer and agrees to the terms outlined above. Thank you for your business and for choosing a premier engineering</w:t>
      </w:r>
      <w:r>
        <w:t xml:space="preserve"> </w:t>
      </w:r>
      <w:r>
        <w:t xml:space="preserve">partner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2026-10-10T03:28:41Z</dcterms:created>
  <dcterms:modified xsi:type="dcterms:W3CDTF">2026-10-10T03:28:41Z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