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r>
        <w:t xml:space="preserve"> </w:t>
      </w:r>
      <w:r>
        <w:t xml:space="preserve">-</w:t>
      </w:r>
      <w:r>
        <w:t xml:space="preserve"> </w:t>
      </w:r>
      <w:r>
        <w:t xml:space="preserve">Shanghai</w:t>
      </w:r>
    </w:p>
    <w:bookmarkStart w:id="20" w:name="shanghai-apex-mechanical-solutions-ltd."/>
    <w:p>
      <w:pPr>
        <w:pStyle w:val="Heading1"/>
      </w:pPr>
      <w:r>
        <w:t xml:space="preserve">Shanghai Apex Mechanical Solutions Ltd.</w:t>
      </w:r>
    </w:p>
    <w:p>
      <w:pPr>
        <w:pStyle w:val="FirstParagraph"/>
      </w:pPr>
      <w:r>
        <w:t xml:space="preserve">Registered Address: 1200 Century Avenue, Pudong New Area, Shanghai, China 200120</w:t>
      </w:r>
    </w:p>
    <w:p>
      <w:pPr>
        <w:pStyle w:val="BodyText"/>
      </w:pPr>
      <w:r>
        <w:t xml:space="preserve">Phone: +86 21 5888 9999 | Email: billing@apexmechanical.cn</w:t>
      </w:r>
    </w:p>
    <w:p>
      <w:pPr>
        <w:pStyle w:val="BodyText"/>
      </w:pPr>
      <w:r>
        <w:t xml:space="preserve">Unified Social Credit Code: 91310115MA1K3X7Y8Z</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SH-2023-10-045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Global Manufacturing Industries Co., Ltd.</w:t>
      </w:r>
    </w:p>
    <w:p>
      <w:pPr>
        <w:pStyle w:val="BodyText"/>
      </w:pPr>
      <w:r>
        <w:t xml:space="preserve">Attn: Procurement Department</w:t>
      </w:r>
    </w:p>
    <w:p>
      <w:pPr>
        <w:pStyle w:val="BodyText"/>
      </w:pPr>
      <w:r>
        <w:t xml:space="preserve">Address: 500 Huaihai Middle Road, Huangpu District, Shanghai, China 200020</w:t>
      </w:r>
    </w:p>
    <w:p>
      <w:pPr>
        <w:pStyle w:val="BodyText"/>
      </w:pPr>
      <w:r>
        <w:t xml:space="preserve">Tax ID: 91310101MA1H2J4K5L</w:t>
      </w:r>
    </w:p>
    <w:bookmarkEnd w:id="22"/>
    <w:bookmarkStart w:id="23" w:name="project-location"/>
    <w:p>
      <w:pPr>
        <w:pStyle w:val="Heading3"/>
      </w:pPr>
      <w:r>
        <w:t xml:space="preserve">Project Location</w:t>
      </w:r>
    </w:p>
    <w:p>
      <w:pPr>
        <w:pStyle w:val="FirstParagraph"/>
      </w:pPr>
      <w:r>
        <w:rPr>
          <w:bCs/>
          <w:b/>
        </w:rPr>
        <w:t xml:space="preserve">Shanghai Free Trade Zone Industrial Park</w:t>
      </w:r>
    </w:p>
    <w:p>
      <w:pPr>
        <w:pStyle w:val="BodyText"/>
      </w:pPr>
      <w:r>
        <w:t xml:space="preserve">Building A, Floor 3, Workshop 4</w:t>
      </w:r>
    </w:p>
    <w:p>
      <w:pPr>
        <w:pStyle w:val="BodyText"/>
      </w:pPr>
      <w:r>
        <w:t xml:space="preserve">Lingang New Area, Pudong, Shanghai, China</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Mechanical Engineering Services</w:t>
            </w:r>
          </w:p>
        </w:tc>
        <w:tc>
          <w:tcPr/>
          <w:p>
            <w:pPr>
              <w:pStyle w:val="Compact"/>
              <w:jc w:val="left"/>
            </w:pPr>
            <w:r>
              <w:t xml:space="preserve">Quantity / Hours</w:t>
            </w:r>
          </w:p>
        </w:tc>
        <w:tc>
          <w:tcPr/>
          <w:p>
            <w:pPr>
              <w:pStyle w:val="Compact"/>
              <w:jc w:val="left"/>
            </w:pPr>
            <w:r>
              <w:t xml:space="preserve">Unit Price (CNY)</w:t>
            </w:r>
          </w:p>
        </w:tc>
        <w:tc>
          <w:tcPr/>
          <w:p>
            <w:pPr>
              <w:pStyle w:val="Compact"/>
              <w:jc w:val="left"/>
            </w:pPr>
            <w:r>
              <w:t xml:space="preserve">Total Amount (CNY)</w:t>
            </w:r>
          </w:p>
        </w:tc>
      </w:tr>
      <w:tr>
        <w:tc>
          <w:tcPr/>
          <w:p>
            <w:pPr>
              <w:pStyle w:val="Compact"/>
              <w:jc w:val="left"/>
            </w:pPr>
            <w:r>
              <w:t xml:space="preserve">1</w:t>
            </w:r>
          </w:p>
        </w:tc>
        <w:tc>
          <w:tcPr/>
          <w:p>
            <w:pPr>
              <w:pStyle w:val="Compact"/>
              <w:jc w:val="left"/>
            </w:pPr>
            <w:r>
              <w:rPr>
                <w:bCs/>
                <w:b/>
              </w:rPr>
              <w:t xml:space="preserve">Senior Mechanical Engineer Consultation &amp; Design Review</w:t>
            </w:r>
            <w:r>
              <w:br/>
            </w:r>
            <w:r>
              <w:t xml:space="preserve">Comprehensive analysis of existing HVAC systems within the Shanghai facility. This includes thermal load calculations, ductwork optimization, and compliance verification with local Shanghai municipal building codes.</w:t>
            </w:r>
          </w:p>
        </w:tc>
        <w:tc>
          <w:tcPr/>
          <w:p>
            <w:pPr>
              <w:pStyle w:val="Compact"/>
              <w:jc w:val="left"/>
            </w:pPr>
            <w:r>
              <w:t xml:space="preserve">40 Hrs</w:t>
            </w:r>
          </w:p>
        </w:tc>
        <w:tc>
          <w:tcPr/>
          <w:p>
            <w:pPr>
              <w:pStyle w:val="Compact"/>
              <w:jc w:val="left"/>
            </w:pPr>
            <w:r>
              <w:t xml:space="preserve">1,200.00</w:t>
            </w:r>
          </w:p>
        </w:tc>
        <w:tc>
          <w:tcPr/>
          <w:p>
            <w:pPr>
              <w:pStyle w:val="Compact"/>
              <w:jc w:val="left"/>
            </w:pPr>
            <w:r>
              <w:t xml:space="preserve">48,000.00</w:t>
            </w:r>
          </w:p>
        </w:tc>
      </w:tr>
      <w:tr>
        <w:tc>
          <w:tcPr/>
          <w:p>
            <w:pPr>
              <w:pStyle w:val="Compact"/>
              <w:jc w:val="left"/>
            </w:pPr>
            <w:r>
              <w:t xml:space="preserve">2</w:t>
            </w:r>
          </w:p>
        </w:tc>
        <w:tc>
          <w:tcPr/>
          <w:p>
            <w:pPr>
              <w:pStyle w:val="Compact"/>
              <w:jc w:val="left"/>
            </w:pPr>
            <w:r>
              <w:rPr>
                <w:bCs/>
                <w:b/>
              </w:rPr>
              <w:t xml:space="preserve">3D CAD Modeling &amp; Finite Element Analysis (FEA)</w:t>
            </w:r>
            <w:r>
              <w:br/>
            </w:r>
            <w:r>
              <w:t xml:space="preserve">Creation of detailed SolidWorks assemblies for custom conveyor machinery. Includes stress testing simulations to ensure structural integrity under high-load conditions typical of Shanghai port logistics operations.</w:t>
            </w:r>
          </w:p>
        </w:tc>
        <w:tc>
          <w:tcPr/>
          <w:p>
            <w:pPr>
              <w:pStyle w:val="Compact"/>
              <w:jc w:val="left"/>
            </w:pPr>
            <w:r>
              <w:t xml:space="preserve">1 Lot</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3</w:t>
            </w:r>
          </w:p>
        </w:tc>
        <w:tc>
          <w:tcPr/>
          <w:p>
            <w:pPr>
              <w:pStyle w:val="Compact"/>
              <w:jc w:val="left"/>
            </w:pPr>
            <w:r>
              <w:rPr>
                <w:bCs/>
                <w:b/>
              </w:rPr>
              <w:t xml:space="preserve">On-Site Mechanical Installation Supervision</w:t>
            </w:r>
            <w:r>
              <w:br/>
            </w:r>
            <w:r>
              <w:t xml:space="preserve">Direct oversight by a licensed Mechanical Engineer during the installation phase at the Lingang site. Ensures alignment, torque specifications, and safety protocols meet ISO 9001 standards and Chinese national regulations.</w:t>
            </w:r>
          </w:p>
        </w:tc>
        <w:tc>
          <w:tcPr/>
          <w:p>
            <w:pPr>
              <w:pStyle w:val="Compact"/>
              <w:jc w:val="left"/>
            </w:pPr>
            <w:r>
              <w:t xml:space="preserve">10 Days</w:t>
            </w:r>
          </w:p>
        </w:tc>
        <w:tc>
          <w:tcPr/>
          <w:p>
            <w:pPr>
              <w:pStyle w:val="Compact"/>
              <w:jc w:val="left"/>
            </w:pPr>
            <w:r>
              <w:t xml:space="preserve">2,500.00</w:t>
            </w:r>
          </w:p>
        </w:tc>
        <w:tc>
          <w:tcPr/>
          <w:p>
            <w:pPr>
              <w:pStyle w:val="Compact"/>
              <w:jc w:val="left"/>
            </w:pPr>
            <w:r>
              <w:t xml:space="preserve">25,000.00</w:t>
            </w:r>
          </w:p>
        </w:tc>
      </w:tr>
      <w:tr>
        <w:tc>
          <w:tcPr/>
          <w:p>
            <w:pPr>
              <w:pStyle w:val="Compact"/>
              <w:jc w:val="left"/>
            </w:pPr>
            <w:r>
              <w:t xml:space="preserve">4</w:t>
            </w:r>
          </w:p>
        </w:tc>
        <w:tc>
          <w:tcPr/>
          <w:p>
            <w:pPr>
              <w:pStyle w:val="Compact"/>
              <w:jc w:val="left"/>
            </w:pPr>
            <w:r>
              <w:rPr>
                <w:bCs/>
                <w:b/>
              </w:rPr>
              <w:t xml:space="preserve">Technical Documentation &amp; Compliance Reporting</w:t>
            </w:r>
            <w:r>
              <w:br/>
            </w:r>
            <w:r>
              <w:t xml:space="preserve">Preparation of final engineering drawings, operation manuals, and safety reports required for regulatory approval in Shanghai. Includes bilingual documentation (English/Chinese) for local authorities.</w:t>
            </w:r>
          </w:p>
        </w:tc>
        <w:tc>
          <w:tcPr/>
          <w:p>
            <w:pPr>
              <w:pStyle w:val="Compact"/>
              <w:jc w:val="left"/>
            </w:pPr>
            <w:r>
              <w:t xml:space="preserve">1 Set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rPr>
                <w:bCs/>
                <w:b/>
              </w:rPr>
              <w:t xml:space="preserve">Preventive Maintenance Plan Development</w:t>
            </w:r>
            <w:r>
              <w:br/>
            </w:r>
            <w:r>
              <w:t xml:space="preserve">Strategic planning for long-term equipment reliability. Includes scheduling, parts forecasting, and risk assessment tailored to the humid subtropical climate of Shanghai.</w:t>
            </w:r>
          </w:p>
        </w:tc>
        <w:tc>
          <w:tcPr/>
          <w:p>
            <w:pPr>
              <w:pStyle w:val="Compact"/>
              <w:jc w:val="left"/>
            </w:pPr>
            <w:r>
              <w:t xml:space="preserve">1 Plan</w:t>
            </w:r>
          </w:p>
        </w:tc>
        <w:tc>
          <w:tcPr/>
          <w:p>
            <w:pPr>
              <w:pStyle w:val="Compact"/>
              <w:jc w:val="left"/>
            </w:pPr>
            <w:r>
              <w:t xml:space="preserve">8,000.00</w:t>
            </w:r>
          </w:p>
        </w:tc>
        <w:tc>
          <w:tcPr/>
          <w:p>
            <w:pPr>
              <w:pStyle w:val="Compact"/>
              <w:jc w:val="left"/>
            </w:pPr>
            <w:r>
              <w:t xml:space="preserve">8,000.00</w:t>
            </w:r>
          </w:p>
        </w:tc>
      </w:tr>
    </w:tbl>
    <w:p>
      <w:pPr>
        <w:pStyle w:val="BodyText"/>
      </w:pPr>
      <w:r>
        <w:t xml:space="preserve">Subtotal:</w:t>
      </w:r>
      <w:r>
        <w:t xml:space="preserve"> </w:t>
      </w:r>
      <w:r>
        <w:t xml:space="preserve">128,000.00 CNY</w:t>
      </w:r>
    </w:p>
    <w:p>
      <w:pPr>
        <w:pStyle w:val="BodyText"/>
      </w:pPr>
      <w:r>
        <w:t xml:space="preserve">VAT (6% - Professional Services):</w:t>
      </w:r>
      <w:r>
        <w:t xml:space="preserve"> </w:t>
      </w:r>
      <w:r>
        <w:t xml:space="preserve">7,680.00 CNY</w:t>
      </w:r>
    </w:p>
    <w:p>
      <w:pPr>
        <w:pStyle w:val="BodyText"/>
      </w:pPr>
      <w:r>
        <w:t xml:space="preserve">Discount (Early Payment):</w:t>
      </w:r>
      <w:r>
        <w:t xml:space="preserve"> </w:t>
      </w:r>
      <w:r>
        <w:t xml:space="preserve">-2,000.00 CNY</w:t>
      </w:r>
    </w:p>
    <w:p>
      <w:pPr>
        <w:pStyle w:val="BodyText"/>
      </w:pPr>
      <w:r>
        <w:t xml:space="preserve">TOTAL DUE:</w:t>
      </w:r>
      <w:r>
        <w:t xml:space="preserve"> </w:t>
      </w:r>
      <w:r>
        <w:t xml:space="preserve">133,680.00 CNY</w:t>
      </w:r>
    </w:p>
    <w:p>
      <w:pPr>
        <w:pStyle w:val="BodyText"/>
      </w:pPr>
      <w:r>
        <w:t xml:space="preserve">(One Hundred Thirty-Three Thousand Six Hundred Eighty Yuan Renminbi)</w:t>
      </w:r>
    </w:p>
    <w:bookmarkStart w:id="24" w:name="payment-instructions"/>
    <w:p>
      <w:pPr>
        <w:pStyle w:val="Heading4"/>
      </w:pPr>
      <w:r>
        <w:t xml:space="preserve">Payment Instructions</w:t>
      </w:r>
    </w:p>
    <w:p>
      <w:pPr>
        <w:pStyle w:val="FirstParagraph"/>
      </w:pPr>
      <w:r>
        <w:t xml:space="preserve">Please remit payment via bank transfer to the following account within 30 days of the invoice date.</w:t>
      </w:r>
    </w:p>
    <w:p>
      <w:pPr>
        <w:pStyle w:val="BodyText"/>
      </w:pPr>
      <w:r>
        <w:rPr>
          <w:bCs/>
          <w:b/>
        </w:rPr>
        <w:t xml:space="preserve">Bank Name:</w:t>
      </w:r>
      <w:r>
        <w:t xml:space="preserve"> </w:t>
      </w:r>
      <w:r>
        <w:t xml:space="preserve">Bank of China, Pudong Branch, Shanghai</w:t>
      </w:r>
    </w:p>
    <w:p>
      <w:pPr>
        <w:pStyle w:val="BodyText"/>
      </w:pPr>
      <w:r>
        <w:rPr>
          <w:bCs/>
          <w:b/>
        </w:rPr>
        <w:t xml:space="preserve">Account Name:</w:t>
      </w:r>
      <w:r>
        <w:t xml:space="preserve"> </w:t>
      </w:r>
      <w:r>
        <w:t xml:space="preserve">Shanghai Apex Mechanical Solutions Ltd.</w:t>
      </w:r>
    </w:p>
    <w:p>
      <w:pPr>
        <w:pStyle w:val="BodyText"/>
      </w:pPr>
      <w:r>
        <w:rPr>
          <w:bCs/>
          <w:b/>
        </w:rPr>
        <w:t xml:space="preserve">Account Number:</w:t>
      </w:r>
      <w:r>
        <w:t xml:space="preserve"> </w:t>
      </w:r>
      <w:r>
        <w:t xml:space="preserve">4523 8899 1002 3344</w:t>
      </w:r>
    </w:p>
    <w:p>
      <w:pPr>
        <w:pStyle w:val="BodyText"/>
      </w:pPr>
      <w:r>
        <w:rPr>
          <w:bCs/>
          <w:b/>
        </w:rPr>
        <w:t xml:space="preserve">SWIFT Code:</w:t>
      </w:r>
      <w:r>
        <w:t xml:space="preserve"> </w:t>
      </w:r>
      <w:r>
        <w:t xml:space="preserve">BKCHCNBJ300</w:t>
      </w:r>
    </w:p>
    <w:p>
      <w:pPr>
        <w:pStyle w:val="BodyText"/>
      </w:pPr>
      <w:r>
        <w:rPr>
          <w:bCs/>
          <w:b/>
        </w:rPr>
        <w:t xml:space="preserve">Currency:</w:t>
      </w:r>
      <w:r>
        <w:t xml:space="preserve"> </w:t>
      </w:r>
      <w:r>
        <w:t xml:space="preserve">CNY (Chinese Yuan)</w:t>
      </w:r>
    </w:p>
    <w:p>
      <w:pPr>
        <w:pStyle w:val="BodyText"/>
      </w:pPr>
      <w:r>
        <w:rPr>
          <w:bCs/>
          <w:b/>
        </w:rPr>
        <w:t xml:space="preserve">Reference:</w:t>
      </w:r>
      <w:r>
        <w:t xml:space="preserve"> </w:t>
      </w:r>
      <w:r>
        <w:t xml:space="preserve">Please use Invoice Number SH-2023-10-045 as the payment reference.</w:t>
      </w:r>
    </w:p>
    <w:bookmarkEnd w:id="24"/>
    <w:bookmarkStart w:id="25" w:name="terms-and-conditions"/>
    <w:p>
      <w:pPr>
        <w:pStyle w:val="Heading4"/>
      </w:pPr>
      <w:r>
        <w:t xml:space="preserve">Terms and Conditions</w:t>
      </w:r>
    </w:p>
    <w:p>
      <w:pPr>
        <w:numPr>
          <w:ilvl w:val="0"/>
          <w:numId w:val="1001"/>
        </w:numPr>
        <w:pStyle w:val="Compact"/>
      </w:pPr>
      <w:r>
        <w:rPr>
          <w:bCs/>
          <w:b/>
        </w:rPr>
        <w:t xml:space="preserve">Payment Terms:</w:t>
      </w:r>
      <w:r>
        <w:t xml:space="preserve"> </w:t>
      </w:r>
      <w:r>
        <w:t xml:space="preserve">Payment is due within 30 days from the date of this invoice. Late payments may incur a penalty interest rate of 1.5% per month.</w:t>
      </w:r>
    </w:p>
    <w:p>
      <w:pPr>
        <w:numPr>
          <w:ilvl w:val="0"/>
          <w:numId w:val="1001"/>
        </w:numPr>
        <w:pStyle w:val="Compact"/>
      </w:pPr>
      <w:r>
        <w:rPr>
          <w:bCs/>
          <w:b/>
        </w:rPr>
        <w:t xml:space="preserve">Scope of Work:</w:t>
      </w:r>
      <w:r>
        <w:t xml:space="preserve"> </w:t>
      </w:r>
      <w:r>
        <w:t xml:space="preserve">All services provided by our Mechanical Engineers are based on the specifications agreed upon in Contract #SH-ENG-2023-08. Any additional work requested outside this scope will be billed separately.</w:t>
      </w:r>
    </w:p>
    <w:p>
      <w:pPr>
        <w:numPr>
          <w:ilvl w:val="0"/>
          <w:numId w:val="1001"/>
        </w:numPr>
        <w:pStyle w:val="Compact"/>
      </w:pPr>
      <w:r>
        <w:rPr>
          <w:bCs/>
          <w:b/>
        </w:rPr>
        <w:t xml:space="preserve">Regulatory Compliance:</w:t>
      </w:r>
      <w:r>
        <w:t xml:space="preserve"> </w:t>
      </w:r>
      <w:r>
        <w:t xml:space="preserve">Shanghai Apex Mechanical Solutions Ltd. guarantees that all engineering designs and recommendations comply with the current building codes and safety regulations of the People's Republic of China, specifically those enforced in Shanghai.</w:t>
      </w:r>
    </w:p>
    <w:p>
      <w:pPr>
        <w:numPr>
          <w:ilvl w:val="0"/>
          <w:numId w:val="1001"/>
        </w:numPr>
        <w:pStyle w:val="Compact"/>
      </w:pPr>
      <w:r>
        <w:rPr>
          <w:bCs/>
          <w:b/>
        </w:rPr>
        <w:t xml:space="preserve">Intellectual Property:</w:t>
      </w:r>
      <w:r>
        <w:t xml:space="preserve"> </w:t>
      </w:r>
      <w:r>
        <w:t xml:space="preserve">All CAD files, schematics, and engineering reports remain the property of Shanghai Apex Mechanical Solutions Ltd. until full payment is received. Upon payment, usage rights are transferred to the client for the specific project in Shanghai.</w:t>
      </w:r>
    </w:p>
    <w:p>
      <w:pPr>
        <w:numPr>
          <w:ilvl w:val="0"/>
          <w:numId w:val="1001"/>
        </w:numPr>
        <w:pStyle w:val="Compact"/>
      </w:pPr>
      <w:r>
        <w:rPr>
          <w:bCs/>
          <w:b/>
        </w:rPr>
        <w:t xml:space="preserve">Dispute Resolution:</w:t>
      </w:r>
      <w:r>
        <w:t xml:space="preserve"> </w:t>
      </w:r>
      <w:r>
        <w:t xml:space="preserve">Any disputes arising from this invoice or the associated services shall be resolved through arbitration in Shanghai, in accordance with the laws of the People's Republic of China.</w:t>
      </w:r>
    </w:p>
    <w:p>
      <w:pPr>
        <w:numPr>
          <w:ilvl w:val="0"/>
          <w:numId w:val="1001"/>
        </w:numPr>
        <w:pStyle w:val="Compact"/>
      </w:pPr>
      <w:r>
        <w:rPr>
          <w:bCs/>
          <w:b/>
        </w:rPr>
        <w:t xml:space="preserve">Validity:</w:t>
      </w:r>
      <w:r>
        <w:t xml:space="preserve"> </w:t>
      </w:r>
      <w:r>
        <w:t xml:space="preserve">This invoice is valid for 90 days from the date of issue. Please contact our finance department if you have any questions regarding the charges or the services rendered by our Mechanical Engineers.</w:t>
      </w:r>
    </w:p>
    <w:bookmarkEnd w:id="25"/>
    <w:p>
      <w:pPr>
        <w:pStyle w:val="FirstParagraph"/>
      </w:pPr>
      <w:r>
        <w:t xml:space="preserve">Thank you for your business. We appreciate your trust in our Mechanical Engineering expertise in China Shanghai.</w:t>
      </w:r>
    </w:p>
    <w:p>
      <w:pPr>
        <w:pStyle w:val="BodyText"/>
      </w:pPr>
      <w:r>
        <w:t xml:space="preserve">Shanghai Apex Mechanical Solutions Ltd. | 1200 Century Avenue, Pudong, Shanghai, China</w:t>
      </w:r>
    </w:p>
    <w:p>
      <w:pPr>
        <w:pStyle w:val="BodyText"/>
      </w:pPr>
      <w:r>
        <w:t xml:space="preserve">This is a computer-generated invoice and does not require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 - Shanghai</dc:title>
  <dc:creator/>
  <dc:language>en</dc:language>
  <cp:keywords/>
  <dcterms:created xsi:type="dcterms:W3CDTF">2026-10-10T05:07:21Z</dcterms:created>
  <dcterms:modified xsi:type="dcterms:W3CDTF">2026-10-10T05:07:21Z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