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alexandria-mechanical-solutions"/>
    <w:p>
      <w:pPr>
        <w:pStyle w:val="Heading1"/>
      </w:pPr>
      <w:r>
        <w:t xml:space="preserve">Alexandria Mechanical Solutions</w:t>
      </w:r>
    </w:p>
    <w:p>
      <w:pPr>
        <w:pStyle w:val="FirstParagraph"/>
      </w:pPr>
      <w:r>
        <w:rPr>
          <w:bCs/>
          <w:b/>
        </w:rPr>
        <w:t xml:space="preserve">Lead Mechanical Engineer:</w:t>
      </w:r>
      <w:r>
        <w:t xml:space="preserve"> </w:t>
      </w:r>
      <w:r>
        <w:t xml:space="preserve">Eng. Ahmed Hassan</w:t>
      </w:r>
    </w:p>
    <w:p>
      <w:pPr>
        <w:pStyle w:val="BodyText"/>
      </w:pPr>
      <w:r>
        <w:t xml:space="preserve">123 El-Horreya Avenue, Sporting District</w:t>
      </w:r>
    </w:p>
    <w:p>
      <w:pPr>
        <w:pStyle w:val="BodyText"/>
      </w:pPr>
      <w:r>
        <w:t xml:space="preserve">Alexandria, Egypt 21500</w:t>
      </w:r>
    </w:p>
    <w:p>
      <w:pPr>
        <w:pStyle w:val="BodyText"/>
      </w:pPr>
      <w:r>
        <w:t xml:space="preserve">Tax ID: 123-456-789000</w:t>
      </w:r>
    </w:p>
    <w:p>
      <w:pPr>
        <w:pStyle w:val="BodyText"/>
      </w:pPr>
      <w:r>
        <w:t xml:space="preserve">Email: billing@alexmechanical.com</w:t>
      </w:r>
    </w:p>
    <w:p>
      <w:pPr>
        <w:pStyle w:val="BodyText"/>
      </w:pPr>
      <w:r>
        <w:t xml:space="preserve">Phone: +20 3 456 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HVAC Retrofit - Montaza Complex</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Mediterranean Industrial Holdings</w:t>
      </w:r>
    </w:p>
    <w:p>
      <w:pPr>
        <w:pStyle w:val="BodyText"/>
      </w:pPr>
      <w:r>
        <w:rPr>
          <w:bCs/>
          <w:b/>
        </w:rPr>
        <w:t xml:space="preserve">Attn:</w:t>
      </w:r>
      <w:r>
        <w:t xml:space="preserve"> </w:t>
      </w:r>
      <w:r>
        <w:t xml:space="preserve">Procurement Department</w:t>
      </w:r>
    </w:p>
    <w:p>
      <w:pPr>
        <w:pStyle w:val="BodyText"/>
      </w:pPr>
      <w:r>
        <w:t xml:space="preserve">45 Saad Zaghloul Street, Raml Station</w:t>
      </w:r>
    </w:p>
    <w:p>
      <w:pPr>
        <w:pStyle w:val="BodyText"/>
      </w:pPr>
      <w:r>
        <w:t xml:space="preserve">Alexandria, Egypt</w:t>
      </w:r>
    </w:p>
    <w:p>
      <w:pPr>
        <w:pStyle w:val="BodyText"/>
      </w:pPr>
      <w:r>
        <w:t xml:space="preserve">Commercial Register: 987654321</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Quantity / Hours</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rPr>
                <w:bCs/>
                <w:b/>
              </w:rPr>
              <w:t xml:space="preserve">Site Survey and Thermal Analysis:</w:t>
            </w:r>
            <w:r>
              <w:t xml:space="preserve"> </w:t>
            </w:r>
            <w:r>
              <w:t xml:space="preserve">Comprehensive on-site assessment of existing mechanical infrastructure at the Alexandria facility. Included thermal imaging of piping systems and load calculations for HVAC requirements.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System Design and CAD Modeling:</w:t>
            </w:r>
            <w:r>
              <w:t xml:space="preserve"> </w:t>
            </w:r>
            <w:r>
              <w:t xml:space="preserve">Detailed design of the new central cooling plant. Includes 3D modeling of ductwork, piping layouts, and equipment placement using AutoCAD and Revit, adhering to Egyptian Building Code standards.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Technical Consultation:</w:t>
            </w:r>
            <w:r>
              <w:t xml:space="preserve"> </w:t>
            </w:r>
            <w:r>
              <w:t xml:space="preserve">Expert consultation hours regarding energy efficiency optimization and selection of chillers suitable for the coastal climate of Alexandria.</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4</w:t>
            </w:r>
          </w:p>
        </w:tc>
        <w:tc>
          <w:tcPr/>
          <w:p>
            <w:pPr>
              <w:pStyle w:val="Compact"/>
              <w:jc w:val="left"/>
            </w:pPr>
            <w:r>
              <w:rPr>
                <w:bCs/>
                <w:b/>
              </w:rPr>
              <w:t xml:space="preserve">Regulatory Compliance Documentation:</w:t>
            </w:r>
            <w:r>
              <w:t xml:space="preserve"> </w:t>
            </w:r>
            <w:r>
              <w:t xml:space="preserve">Preparation of technical dossiers required for submission to the Alexandria Engineering Authority and local municipal bodies for permit approval.</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p>
      <w:pPr>
        <w:pStyle w:val="BodyText"/>
      </w:pPr>
      <w:r>
        <w:t xml:space="preserve">Subtotal:</w:t>
      </w:r>
      <w:r>
        <w:t xml:space="preserve"> </w:t>
      </w:r>
      <w:r>
        <w:t xml:space="preserve">92,500.00 EGP</w:t>
      </w:r>
    </w:p>
    <w:p>
      <w:pPr>
        <w:pStyle w:val="BodyText"/>
      </w:pPr>
      <w:r>
        <w:t xml:space="preserve">VAT (14%):</w:t>
      </w:r>
      <w:r>
        <w:t xml:space="preserve"> </w:t>
      </w:r>
      <w:r>
        <w:t xml:space="preserve">12,950.00 EGP</w:t>
      </w:r>
    </w:p>
    <w:p>
      <w:pPr>
        <w:pStyle w:val="BodyText"/>
      </w:pPr>
      <w:r>
        <w:t xml:space="preserve">TOTAL DUE:</w:t>
      </w:r>
      <w:r>
        <w:t xml:space="preserve"> </w:t>
      </w:r>
      <w:r>
        <w:t xml:space="preserve">105,450.00 EGP</w:t>
      </w:r>
    </w:p>
    <w:bookmarkStart w:id="23" w:name="payment-terms-and-banking-information"/>
    <w:p>
      <w:pPr>
        <w:pStyle w:val="Heading4"/>
      </w:pPr>
      <w:r>
        <w:t xml:space="preserve">Payment Terms and Banking Information:</w:t>
      </w:r>
    </w:p>
    <w:p>
      <w:pPr>
        <w:pStyle w:val="FirstParagraph"/>
      </w:pPr>
      <w:r>
        <w:t xml:space="preserve">Payment is due within 30 days of the invoice date. Please make payments via bank transfer to the following account:</w:t>
      </w:r>
    </w:p>
    <w:p>
      <w:pPr>
        <w:pStyle w:val="BodyText"/>
      </w:pPr>
      <w:r>
        <w:rPr>
          <w:bCs/>
          <w:b/>
        </w:rPr>
        <w:t xml:space="preserve">Bank Name:</w:t>
      </w:r>
      <w:r>
        <w:t xml:space="preserve"> </w:t>
      </w:r>
      <w:r>
        <w:t xml:space="preserve">National Bank of Egypt</w:t>
      </w:r>
      <w:r>
        <w:br/>
      </w:r>
      <w:r>
        <w:rPr>
          <w:bCs/>
          <w:b/>
        </w:rPr>
        <w:t xml:space="preserve">Branch:</w:t>
      </w:r>
      <w:r>
        <w:t xml:space="preserve"> </w:t>
      </w:r>
      <w:r>
        <w:t xml:space="preserve">Sporting, Alexandria</w:t>
      </w:r>
      <w:r>
        <w:br/>
      </w:r>
      <w:r>
        <w:rPr>
          <w:bCs/>
          <w:b/>
        </w:rPr>
        <w:t xml:space="preserve">Account Name:</w:t>
      </w:r>
      <w:r>
        <w:t xml:space="preserve"> </w:t>
      </w:r>
      <w:r>
        <w:t xml:space="preserve">Alexandria Mechanical Solutions</w:t>
      </w:r>
      <w:r>
        <w:br/>
      </w:r>
      <w:r>
        <w:rPr>
          <w:bCs/>
          <w:b/>
        </w:rPr>
        <w:t xml:space="preserve">Account Number:</w:t>
      </w:r>
      <w:r>
        <w:t xml:space="preserve"> </w:t>
      </w:r>
      <w:r>
        <w:t xml:space="preserve">1001234567890</w:t>
      </w:r>
      <w:r>
        <w:br/>
      </w:r>
      <w:r>
        <w:rPr>
          <w:bCs/>
          <w:b/>
        </w:rPr>
        <w:t xml:space="preserve">IBAN:</w:t>
      </w:r>
      <w:r>
        <w:t xml:space="preserve"> </w:t>
      </w:r>
      <w:r>
        <w:t xml:space="preserve">EG38 0019 0001 0001 0012 3456 789</w:t>
      </w:r>
    </w:p>
    <w:bookmarkEnd w:id="23"/>
    <w:bookmarkStart w:id="24" w:name="scope-of-work-and-professional-standards"/>
    <w:p>
      <w:pPr>
        <w:pStyle w:val="Heading4"/>
      </w:pPr>
      <w:r>
        <w:t xml:space="preserve">Scope of Work and Professional Standards:</w:t>
      </w:r>
    </w:p>
    <w:p>
      <w:pPr>
        <w:pStyle w:val="FirstParagraph"/>
      </w:pPr>
      <w:r>
        <w:t xml:space="preserve">This invoice covers the professional services rendered by a licensed Mechanical Engineer based in Egypt Alexandria. The services provided ensure that all mechanical systems are designed, analyzed, and documented in strict accordance with the Egyptian National Building Code and international engineering standards (ASHRAE).</w:t>
      </w:r>
    </w:p>
    <w:p>
      <w:pPr>
        <w:pStyle w:val="BodyText"/>
      </w:pPr>
      <w:r>
        <w:t xml:space="preserve">The Mechanical Engineer has accounted for specific environmental factors relevant to Alexandria, including high humidity and salt air corrosion risks, ensuring the longevity and efficiency of the proposed mechanical systems. All calculations regarding heat loads, fluid dynamics, and structural integrity of mechanical supports have been verified by the lead engineer.</w:t>
      </w:r>
    </w:p>
    <w:p>
      <w:pPr>
        <w:pStyle w:val="BodyText"/>
      </w:pPr>
      <w:r>
        <w:t xml:space="preserve">Please note that this Invoice is a formal request for payment for completed milestones. Any additional services requested outside the scope of the original contract will be billed separately via a supplementary invoice.</w:t>
      </w:r>
    </w:p>
    <w:bookmarkEnd w:id="24"/>
    <w:p>
      <w:pPr>
        <w:pStyle w:val="BodyText"/>
      </w:pPr>
      <w:r>
        <w:rPr>
          <w:bCs/>
          <w:b/>
        </w:rPr>
        <w:t xml:space="preserve">Authorized Signature</w:t>
      </w:r>
    </w:p>
    <w:p>
      <w:pPr>
        <w:pStyle w:val="BodyText"/>
      </w:pPr>
      <w:r>
        <w:t xml:space="preserve">Eng. Ahmed Hassan</w:t>
      </w:r>
    </w:p>
    <w:p>
      <w:pPr>
        <w:pStyle w:val="BodyText"/>
      </w:pPr>
      <w:r>
        <w:t xml:space="preserve">Lead Mechanical Engineer</w:t>
      </w:r>
    </w:p>
    <w:p>
      <w:pPr>
        <w:pStyle w:val="BodyText"/>
      </w:pPr>
      <w:r>
        <w:rPr>
          <w:bCs/>
          <w:b/>
        </w:rPr>
        <w:t xml:space="preserve">Received By (Client)</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2026-10-10T03:09:44Z</dcterms:created>
  <dcterms:modified xsi:type="dcterms:W3CDTF">2026-10-10T03:09:44Z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