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marseille-engineering-solutions"/>
    <w:p>
      <w:pPr>
        <w:pStyle w:val="Heading1"/>
      </w:pPr>
      <w:r>
        <w:t xml:space="preserve">Marseille Engineering Solutions</w:t>
      </w:r>
    </w:p>
    <w:p>
      <w:pPr>
        <w:pStyle w:val="FirstParagraph"/>
      </w:pPr>
      <w:r>
        <w:rPr>
          <w:bCs/>
          <w:b/>
        </w:rPr>
        <w:t xml:space="preserve">Lead Mechanical Engineer:</w:t>
      </w:r>
      <w:r>
        <w:t xml:space="preserve"> </w:t>
      </w:r>
      <w:r>
        <w:t xml:space="preserve">Jean-Pierre Dubois, P.Eng.</w:t>
      </w:r>
    </w:p>
    <w:p>
      <w:pPr>
        <w:pStyle w:val="BodyText"/>
      </w:pPr>
      <w:r>
        <w:t xml:space="preserve">123 Promenade du Prado</w:t>
      </w:r>
    </w:p>
    <w:p>
      <w:pPr>
        <w:pStyle w:val="BodyText"/>
      </w:pPr>
      <w:r>
        <w:t xml:space="preserve">13008 Marseille, France</w:t>
      </w:r>
    </w:p>
    <w:p>
      <w:pPr>
        <w:pStyle w:val="BodyText"/>
      </w:pPr>
      <w:r>
        <w:t xml:space="preserve">Tel: +33 4 91 00 00 00</w:t>
      </w:r>
    </w:p>
    <w:p>
      <w:pPr>
        <w:pStyle w:val="BodyText"/>
      </w:pPr>
      <w:r>
        <w:t xml:space="preserve">Email: billing@marseille-eng.fr</w:t>
      </w:r>
    </w:p>
    <w:p>
      <w:pPr>
        <w:pStyle w:val="BodyText"/>
      </w:pPr>
      <w:r>
        <w:t xml:space="preserve">SIRET: 123 456 789 00012 | TVA Intracommunautaire: FR 12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INV-2023-MS-089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PORT-MAR-IND-2023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Mediterranean Industrial Logistics S.A.S.</w:t>
      </w:r>
    </w:p>
    <w:p>
      <w:pPr>
        <w:pStyle w:val="BodyText"/>
      </w:pPr>
      <w:r>
        <w:rPr>
          <w:bCs/>
          <w:b/>
        </w:rPr>
        <w:t xml:space="preserve">Attn:</w:t>
      </w:r>
      <w:r>
        <w:t xml:space="preserve"> </w:t>
      </w:r>
      <w:r>
        <w:t xml:space="preserve">Procurement Department</w:t>
      </w:r>
    </w:p>
    <w:p>
      <w:pPr>
        <w:pStyle w:val="BodyText"/>
      </w:pPr>
      <w:r>
        <w:t xml:space="preserve">45 Avenue du Prado</w:t>
      </w:r>
    </w:p>
    <w:p>
      <w:pPr>
        <w:pStyle w:val="BodyText"/>
      </w:pPr>
      <w:r>
        <w:t xml:space="preserve">13008 Marseille, France</w:t>
      </w:r>
    </w:p>
    <w:p>
      <w:pPr>
        <w:pStyle w:val="BodyText"/>
      </w:pPr>
      <w:r>
        <w:t xml:space="preserve">SIRET: 987 654 321 00055</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Phase 1: Structural Analysis &amp; Design Consultation</w:t>
            </w:r>
            <w:r>
              <w:br/>
            </w:r>
            <w:r>
              <w:t xml:space="preserve">Comprehensive mechanical design review for the new automated conveyor system located at the Marseille Port Logistics Hub. This service includes finite element analysis (FEA) to ensure structural integrity under high-load conditions specific to maritime cargo handling. The Mechanical Engineer provided detailed CAD drawings compliant with Eurocodes and French safety regulations.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Phase 2: Thermal Systems Optimization</w:t>
            </w:r>
            <w:r>
              <w:br/>
            </w:r>
            <w:r>
              <w:t xml:space="preserve">Consultation regarding HVAC and thermal management systems for the client's new warehouse facility in Marseille. The Mechanical Engineer conducted a site survey to assess heat load requirements, considering the specific Mediterranean climate conditions of the region. Recommendations were made to optimize energy efficiency and reduce operational costs while maintaining strict temperature controls for sensitive goods.</w:t>
            </w:r>
          </w:p>
        </w:tc>
        <w:tc>
          <w:tcPr/>
          <w:p>
            <w:pPr>
              <w:pStyle w:val="Compact"/>
              <w:jc w:val="left"/>
            </w:pPr>
            <w:r>
              <w:t xml:space="preserve">25</w:t>
            </w:r>
          </w:p>
        </w:tc>
        <w:tc>
          <w:tcPr/>
          <w:p>
            <w:pPr>
              <w:pStyle w:val="Compact"/>
              <w:jc w:val="left"/>
            </w:pPr>
            <w:r>
              <w:t xml:space="preserve">150.00</w:t>
            </w:r>
          </w:p>
        </w:tc>
        <w:tc>
          <w:tcPr/>
          <w:p>
            <w:pPr>
              <w:pStyle w:val="Compact"/>
              <w:jc w:val="left"/>
            </w:pPr>
            <w:r>
              <w:t xml:space="preserve">3,750.00</w:t>
            </w:r>
          </w:p>
        </w:tc>
      </w:tr>
      <w:tr>
        <w:tc>
          <w:tcPr/>
          <w:p>
            <w:pPr>
              <w:pStyle w:val="Compact"/>
              <w:jc w:val="left"/>
            </w:pPr>
            <w:r>
              <w:t xml:space="preserve">3</w:t>
            </w:r>
          </w:p>
        </w:tc>
        <w:tc>
          <w:tcPr/>
          <w:p>
            <w:pPr>
              <w:pStyle w:val="Compact"/>
              <w:jc w:val="left"/>
            </w:pPr>
            <w:r>
              <w:rPr>
                <w:bCs/>
                <w:b/>
              </w:rPr>
              <w:t xml:space="preserve">Phase 3: Fluid Dynamics &amp; Pneumatics Design</w:t>
            </w:r>
            <w:r>
              <w:br/>
            </w:r>
            <w:r>
              <w:t xml:space="preserve">Design and specification of pneumatic actuation systems for the automated sorting machinery. This involved calculating pressure drops, selecting appropriate valves and actuators, and ensuring the system meets the ISO 4414 standards for pneumatic fluid power. The Mechanical Engineer ensured all components are readily available within the French supply chain to minimize lead times.</w:t>
            </w:r>
          </w:p>
        </w:tc>
        <w:tc>
          <w:tcPr/>
          <w:p>
            <w:pPr>
              <w:pStyle w:val="Compact"/>
              <w:jc w:val="left"/>
            </w:pPr>
            <w:r>
              <w:t xml:space="preserve">30</w:t>
            </w:r>
          </w:p>
        </w:tc>
        <w:tc>
          <w:tcPr/>
          <w:p>
            <w:pPr>
              <w:pStyle w:val="Compact"/>
              <w:jc w:val="left"/>
            </w:pPr>
            <w:r>
              <w:t xml:space="preserve">150.00</w:t>
            </w:r>
          </w:p>
        </w:tc>
        <w:tc>
          <w:tcPr/>
          <w:p>
            <w:pPr>
              <w:pStyle w:val="Compact"/>
              <w:jc w:val="left"/>
            </w:pPr>
            <w:r>
              <w:t xml:space="preserve">4,500.00</w:t>
            </w:r>
          </w:p>
        </w:tc>
      </w:tr>
      <w:tr>
        <w:tc>
          <w:tcPr/>
          <w:p>
            <w:pPr>
              <w:pStyle w:val="Compact"/>
              <w:jc w:val="left"/>
            </w:pPr>
            <w:r>
              <w:t xml:space="preserve">4</w:t>
            </w:r>
          </w:p>
        </w:tc>
        <w:tc>
          <w:tcPr/>
          <w:p>
            <w:pPr>
              <w:pStyle w:val="Compact"/>
              <w:jc w:val="left"/>
            </w:pPr>
            <w:r>
              <w:rPr>
                <w:bCs/>
                <w:b/>
              </w:rPr>
              <w:t xml:space="preserve">Phase 4: On-Site Supervision &amp; Quality Assurance</w:t>
            </w:r>
            <w:r>
              <w:br/>
            </w:r>
            <w:r>
              <w:t xml:space="preserve">Direct supervision of the installation process at the Marseille facility. The Mechanical Engineer verified that the fabrication and assembly of mechanical components adhered strictly to the approved design specifications. This included torque verification, alignment checks, and initial functional testing of the mechanical assemblies to ensure safety and reliability before handover.</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Technical Documentation &amp; Regulatory Compliance</w:t>
            </w:r>
            <w:r>
              <w:br/>
            </w:r>
            <w:r>
              <w:t xml:space="preserve">Preparation of the final technical dossier required for French regulatory compliance. This includes the "Dossier de Calcul" (Calculation File), maintenance manuals, and safety assessments required by the Code du Travail. The Mechanical Engineer ensured all documentation is bilingual (French/English) to facilitate international operations and local regulatory audits.</w:t>
            </w:r>
          </w:p>
        </w:tc>
        <w:tc>
          <w:tcPr/>
          <w:p>
            <w:pPr>
              <w:pStyle w:val="Compact"/>
              <w:jc w:val="left"/>
            </w:pPr>
            <w:r>
              <w:t xml:space="preserve">15</w:t>
            </w:r>
          </w:p>
        </w:tc>
        <w:tc>
          <w:tcPr/>
          <w:p>
            <w:pPr>
              <w:pStyle w:val="Compact"/>
              <w:jc w:val="left"/>
            </w:pPr>
            <w:r>
              <w:t xml:space="preserve">140.00</w:t>
            </w:r>
          </w:p>
        </w:tc>
        <w:tc>
          <w:tcPr/>
          <w:p>
            <w:pPr>
              <w:pStyle w:val="Compact"/>
              <w:jc w:val="left"/>
            </w:pPr>
            <w:r>
              <w:t xml:space="preserve">2,100.00</w:t>
            </w:r>
          </w:p>
        </w:tc>
      </w:tr>
    </w:tbl>
    <w:p>
      <w:pPr>
        <w:pStyle w:val="BodyText"/>
      </w:pPr>
      <w:r>
        <w:t xml:space="preserve">Subtotal (HT):</w:t>
      </w:r>
      <w:r>
        <w:t xml:space="preserve"> </w:t>
      </w:r>
      <w:r>
        <w:t xml:space="preserve">19,550.00 EUR</w:t>
      </w:r>
    </w:p>
    <w:p>
      <w:pPr>
        <w:pStyle w:val="BodyText"/>
      </w:pPr>
      <w:r>
        <w:t xml:space="preserve">VAT (TVA) @ 20%:</w:t>
      </w:r>
      <w:r>
        <w:t xml:space="preserve"> </w:t>
      </w:r>
      <w:r>
        <w:t xml:space="preserve">3,910.00 EUR</w:t>
      </w:r>
    </w:p>
    <w:p>
      <w:pPr>
        <w:pStyle w:val="BodyText"/>
      </w:pPr>
      <w:r>
        <w:t xml:space="preserve">Total Due (TTC):</w:t>
      </w:r>
      <w:r>
        <w:t xml:space="preserve"> </w:t>
      </w:r>
      <w:r>
        <w:t xml:space="preserve">23,460.00 EUR</w:t>
      </w:r>
    </w:p>
    <w:bookmarkStart w:id="23" w:name="terms-and-conditions-of-service"/>
    <w:p>
      <w:pPr>
        <w:pStyle w:val="Heading4"/>
      </w:pPr>
      <w:r>
        <w:t xml:space="preserve">Terms and Conditions of Service</w:t>
      </w:r>
    </w:p>
    <w:p>
      <w:pPr>
        <w:pStyle w:val="FirstParagraph"/>
      </w:pPr>
      <w:r>
        <w:t xml:space="preserve">1.</w:t>
      </w:r>
      <w:r>
        <w:t xml:space="preserve"> </w:t>
      </w:r>
      <w:r>
        <w:rPr>
          <w:bCs/>
          <w:b/>
        </w:rPr>
        <w:t xml:space="preserve">Payment Terms:</w:t>
      </w:r>
      <w:r>
        <w:t xml:space="preserve"> </w:t>
      </w:r>
      <w:r>
        <w:t xml:space="preserve">Payment is due within 30 days of the invoice date. Late payments will incur interest at the rate prescribed by French law (Article L.441-6 of the Code de Commerce).</w:t>
      </w:r>
      <w:r>
        <w:br/>
      </w:r>
      <w:r>
        <w:t xml:space="preserve">2.</w:t>
      </w:r>
      <w:r>
        <w:t xml:space="preserve"> </w:t>
      </w:r>
      <w:r>
        <w:rPr>
          <w:bCs/>
          <w:b/>
        </w:rPr>
        <w:t xml:space="preserve">Scope of Work:</w:t>
      </w:r>
      <w:r>
        <w:t xml:space="preserve"> </w:t>
      </w:r>
      <w:r>
        <w:t xml:space="preserve">This Invoice covers the professional services rendered by the Mechanical Engineer as detailed above. Any additional work requested outside this scope will be billed separately.</w:t>
      </w:r>
      <w:r>
        <w:br/>
      </w:r>
      <w:r>
        <w:t xml:space="preserve">3.</w:t>
      </w:r>
      <w:r>
        <w:t xml:space="preserve"> </w:t>
      </w:r>
      <w:r>
        <w:rPr>
          <w:bCs/>
          <w:b/>
        </w:rPr>
        <w:t xml:space="preserve">Regulatory Compliance:</w:t>
      </w:r>
      <w:r>
        <w:t xml:space="preserve"> </w:t>
      </w:r>
      <w:r>
        <w:t xml:space="preserve">All engineering services provided in Marseille, France, adhere to the latest European Standards (EN) and French National Standards (NF).</w:t>
      </w:r>
      <w:r>
        <w:br/>
      </w:r>
      <w:r>
        <w:t xml:space="preserve">4.</w:t>
      </w:r>
      <w:r>
        <w:t xml:space="preserve"> </w:t>
      </w:r>
      <w:r>
        <w:rPr>
          <w:bCs/>
          <w:b/>
        </w:rPr>
        <w:t xml:space="preserve">Bank Details:</w:t>
      </w:r>
      <w:r>
        <w:t xml:space="preserve"> </w:t>
      </w:r>
      <w:r>
        <w:t xml:space="preserve">Please make payments via bank transfer to the following account:</w:t>
      </w:r>
      <w:r>
        <w:br/>
      </w:r>
      <w:r>
        <w:t xml:space="preserve">    Bank: Crédit Agricole Provence Côte d'Azur</w:t>
      </w:r>
      <w:r>
        <w:br/>
      </w:r>
      <w:r>
        <w:t xml:space="preserve">    IBAN: FR76 1234 5678 9012 3456 7890 123</w:t>
      </w:r>
      <w:r>
        <w:br/>
      </w:r>
      <w:r>
        <w:t xml:space="preserve">    BIC: CMCIFR2A</w:t>
      </w:r>
      <w:r>
        <w:br/>
      </w:r>
      <w:r>
        <w:t xml:space="preserve">    Reference: INV-2023-MS-089</w:t>
      </w:r>
    </w:p>
    <w:bookmarkEnd w:id="23"/>
    <w:p>
      <w:pPr>
        <w:pStyle w:val="BodyText"/>
      </w:pPr>
      <w:r>
        <w:rPr>
          <w:bCs/>
          <w:b/>
        </w:rPr>
        <w:t xml:space="preserve">Authorized Signature:</w:t>
      </w:r>
    </w:p>
    <w:p>
      <w:pPr>
        <w:pStyle w:val="BodyText"/>
      </w:pPr>
      <w:r>
        <w:t xml:space="preserve">Jean-Pierre Dubois</w:t>
      </w:r>
    </w:p>
    <w:p>
      <w:pPr>
        <w:pStyle w:val="BodyText"/>
      </w:pPr>
      <w:r>
        <w:t xml:space="preserve">Lead Mechanical Engineer</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Marseille Engineering Solutions | Providing Precision Mechanical Engineering Across France and the Mediterranean.</w:t>
      </w:r>
    </w:p>
    <w:p>
      <w:pPr>
        <w:pStyle w:val="BodyText"/>
      </w:pPr>
      <w:r>
        <w:t xml:space="preserve">This document is a valid Invoice for tax purposes in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2026-10-10T01:54:23Z</dcterms:created>
  <dcterms:modified xsi:type="dcterms:W3CDTF">2026-10-10T01:54:23Z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