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precision-engineering-gmbh"/>
    <w:p>
      <w:pPr>
        <w:pStyle w:val="Heading1"/>
      </w:pPr>
      <w:r>
        <w:t xml:space="preserve">Precision Engineering GmbH</w:t>
      </w:r>
    </w:p>
    <w:p>
      <w:pPr>
        <w:pStyle w:val="FirstParagraph"/>
      </w:pPr>
      <w:r>
        <w:t xml:space="preserve">Specialized Mechanical Engineering Solutions</w:t>
      </w:r>
    </w:p>
    <w:p>
      <w:pPr>
        <w:pStyle w:val="BodyText"/>
      </w:pPr>
      <w:r>
        <w:t xml:space="preserve">Hauptstraße 123</w:t>
      </w:r>
    </w:p>
    <w:p>
      <w:pPr>
        <w:pStyle w:val="BodyText"/>
      </w:pPr>
      <w:r>
        <w:t xml:space="preserve">60329 Frankfurt am Main, Germany</w:t>
      </w:r>
    </w:p>
    <w:p>
      <w:pPr>
        <w:pStyle w:val="BodyText"/>
      </w:pPr>
      <w:r>
        <w:t xml:space="preserve">Tax ID (Steuernummer): DE123456789</w:t>
      </w:r>
    </w:p>
    <w:p>
      <w:pPr>
        <w:pStyle w:val="BodyText"/>
      </w:pPr>
      <w:r>
        <w:t xml:space="preserve">VAT ID (USt-IdNr.): DE987654321</w:t>
      </w:r>
    </w:p>
    <w:p>
      <w:pPr>
        <w:pStyle w:val="BodyText"/>
      </w:pPr>
      <w:r>
        <w:t xml:space="preserve">Email: billing@precision-engineering.de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Project Frankfurt Industrial Automation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Frankfurt Industrial Systems AG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Opernplatz 14</w:t>
      </w:r>
    </w:p>
    <w:p>
      <w:pPr>
        <w:pStyle w:val="BodyText"/>
      </w:pPr>
      <w:r>
        <w:t xml:space="preserve">60313 Frankfurt am Main, Germany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Mechanical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and Feasibility Study:</w:t>
            </w:r>
            <w:r>
              <w:t xml:space="preserve"> </w:t>
            </w:r>
            <w:r>
              <w:t xml:space="preserve">Initial site assessment at the Frankfurt facility to evaluate current mechanical infrastructure. Analysis of thermal dynamics and load-bearing requirements for the new assembly line.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3D CAD Modeling and Simulation:</w:t>
            </w:r>
            <w:r>
              <w:t xml:space="preserve"> </w:t>
            </w:r>
            <w:r>
              <w:t xml:space="preserve">Detailed design of custom hydraulic actuators using SolidWorks. Finite Element Analysis (FEA) to ensure structural integrity under high-stress conditions typical of heavy manufacturing environments in Germany.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Documentation:</w:t>
            </w:r>
            <w:r>
              <w:t xml:space="preserve"> </w:t>
            </w:r>
            <w:r>
              <w:t xml:space="preserve">Preparation of comprehensive engineering drawings, Bill of Materials (BOM), and assembly instructions compliant with DIN standards. Documentation includes tolerance analysis and material specifications.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Supervision:</w:t>
            </w:r>
            <w:r>
              <w:t xml:space="preserve"> </w:t>
            </w:r>
            <w:r>
              <w:t xml:space="preserve">Mechanical Engineer deployment to Frankfurt site for installation oversight. Coordination with local technicians to ensure precise alignment of machinery and adherence to safety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Assurance and Testing:</w:t>
            </w:r>
            <w:r>
              <w:t xml:space="preserve"> </w:t>
            </w:r>
            <w:r>
              <w:t xml:space="preserve">Performance testing of the mechanical systems. Verification of vibration levels, thermal efficiency, and operational safety. Final report submission to client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18,260.00 EUR</w:t>
      </w:r>
    </w:p>
    <w:p>
      <w:pPr>
        <w:pStyle w:val="BodyText"/>
      </w:pPr>
      <w:r>
        <w:t xml:space="preserve">VAT (19%):</w:t>
      </w:r>
      <w:r>
        <w:t xml:space="preserve"> </w:t>
      </w:r>
      <w:r>
        <w:t xml:space="preserve">3,469.40 EUR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21,729.40 EUR</w:t>
      </w:r>
    </w:p>
    <w:bookmarkStart w:id="23" w:name="terms-and-conditions-of-payment"/>
    <w:p>
      <w:pPr>
        <w:pStyle w:val="Heading4"/>
      </w:pPr>
      <w:r>
        <w:t xml:space="preserve">Terms and Conditions of Payment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Deadline:</w:t>
      </w:r>
      <w:r>
        <w:t xml:space="preserve"> </w:t>
      </w:r>
      <w:r>
        <w:t xml:space="preserve">Payment is due within 30 days of the invoice date. Late payments will incur interest at the statutory rate applicable in Germany.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Please transfer the total amount to the following account:</w:t>
      </w:r>
      <w:r>
        <w:br/>
      </w:r>
      <w:r>
        <w:t xml:space="preserve">Bank Name: Commerzbank AG</w:t>
      </w:r>
      <w:r>
        <w:br/>
      </w:r>
      <w:r>
        <w:t xml:space="preserve">IBAN: DE89 3704 0044 0532 0130 00</w:t>
      </w:r>
      <w:r>
        <w:br/>
      </w:r>
      <w:r>
        <w:t xml:space="preserve">BIC: COBADEFFXXX</w:t>
      </w:r>
      <w:r>
        <w:br/>
      </w:r>
      <w:r>
        <w:t xml:space="preserve">Reference: INV-2023-10-045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all mechanical engineering services rendered as per the contract signed on September 15, 2023. Any additional services requested outside this scope will be billed separately.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all design rights, CAD files, and technical documentation created by the Mechanical Engineer for this project will be transferred to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In the event of a dispute, the courts of Frankfurt am Main shall have exclusive jurisdiction.</w:t>
      </w:r>
    </w:p>
    <w:bookmarkEnd w:id="23"/>
    <w:p>
      <w:pPr>
        <w:pStyle w:val="FirstParagraph"/>
      </w:pPr>
      <w:r>
        <w:t xml:space="preserve">Thank you for your business. We appreciate your trust in our mechanical engineering expertise.</w:t>
      </w:r>
    </w:p>
    <w:p>
      <w:pPr>
        <w:pStyle w:val="BodyText"/>
      </w:pPr>
      <w:r>
        <w:t xml:space="preserve">Precision Engineering GmbH | Registered in the Commercial Register of Frankfurt am Main | HRB 123456</w:t>
      </w:r>
    </w:p>
    <w:p>
      <w:pPr>
        <w:pStyle w:val="BodyText"/>
      </w:pPr>
      <w:r>
        <w:t xml:space="preserve">Managing Director: Dr. Klaus Weber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Mechanical Engineering Services</dc:title>
  <dc:creator/>
  <dc:language>en</dc:language>
  <cp:keywords/>
  <dcterms:created xsi:type="dcterms:W3CDTF">2026-10-10T01:16:05Z</dcterms:created>
  <dcterms:modified xsi:type="dcterms:W3CDTF">2026-10-10T01:16:05Z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