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campania-engineering-solutions"/>
    <w:p>
      <w:pPr>
        <w:pStyle w:val="Heading1"/>
      </w:pPr>
      <w:r>
        <w:t xml:space="preserve">Campania Engineering Solutions</w:t>
      </w:r>
    </w:p>
    <w:p>
      <w:pPr>
        <w:pStyle w:val="FirstParagraph"/>
      </w:pPr>
      <w:r>
        <w:rPr>
          <w:bCs/>
          <w:b/>
        </w:rPr>
        <w:t xml:space="preserve">Specialized Mechanical Engineering Services</w:t>
      </w:r>
    </w:p>
    <w:p>
      <w:pPr>
        <w:pStyle w:val="BodyText"/>
      </w:pPr>
      <w:r>
        <w:t xml:space="preserve">Via Toledo, 254, 80134 Naples, Italy</w:t>
      </w:r>
    </w:p>
    <w:p>
      <w:pPr>
        <w:pStyle w:val="BodyText"/>
      </w:pPr>
      <w:r>
        <w:t xml:space="preserve">P.IVA: IT01234567890 | REA: NA-123456</w:t>
      </w:r>
    </w:p>
    <w:p>
      <w:pPr>
        <w:pStyle w:val="BodyText"/>
      </w:pPr>
      <w:r>
        <w:t xml:space="preserve">Email: billing@campaniaeng.it | Phone: +39 081 123 4567</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23, 2023</w:t>
      </w:r>
    </w:p>
    <w:p>
      <w:pPr>
        <w:pStyle w:val="BodyText"/>
      </w:pPr>
      <w:r>
        <w:t xml:space="preserve">Reference: Project "Thermal Optimization - Naples Plant"</w:t>
      </w:r>
    </w:p>
    <w:bookmarkEnd w:id="21"/>
    <w:bookmarkStart w:id="22" w:name="bill-to"/>
    <w:p>
      <w:pPr>
        <w:pStyle w:val="Heading3"/>
      </w:pPr>
      <w:r>
        <w:t xml:space="preserve">Bill To:</w:t>
      </w:r>
    </w:p>
    <w:p>
      <w:pPr>
        <w:pStyle w:val="FirstParagraph"/>
      </w:pPr>
      <w:r>
        <w:rPr>
          <w:bCs/>
          <w:b/>
        </w:rPr>
        <w:t xml:space="preserve">Industrie Meccaniche Partenopee S.r.l.</w:t>
      </w:r>
    </w:p>
    <w:p>
      <w:pPr>
        <w:pStyle w:val="BodyText"/>
      </w:pPr>
      <w:r>
        <w:t xml:space="preserve">Via Acton, 12, 80121 Naples, Italy</w:t>
      </w:r>
    </w:p>
    <w:p>
      <w:pPr>
        <w:pStyle w:val="BodyText"/>
      </w:pPr>
      <w:r>
        <w:t xml:space="preserve">P.IVA: IT98765432100</w:t>
      </w:r>
    </w:p>
    <w:p>
      <w:pPr>
        <w:pStyle w:val="BodyText"/>
      </w:pPr>
      <w:r>
        <w:t xml:space="preserve">Contact: Mr. Giuseppe Rossi</w:t>
      </w:r>
    </w:p>
    <w:p>
      <w:pPr>
        <w:pStyle w:val="BodyText"/>
      </w:pPr>
      <w:r>
        <w:t xml:space="preserve">Email: g.rossi@imp-napoli.it</w:t>
      </w:r>
    </w:p>
    <w:bookmarkEnd w:id="22"/>
    <w:bookmarkStart w:id="23" w:name="project-location"/>
    <w:p>
      <w:pPr>
        <w:pStyle w:val="Heading3"/>
      </w:pPr>
      <w:r>
        <w:t xml:space="preserve">Project Location:</w:t>
      </w:r>
    </w:p>
    <w:p>
      <w:pPr>
        <w:pStyle w:val="FirstParagraph"/>
      </w:pPr>
      <w:r>
        <w:t xml:space="preserve">Industrial Zone of Bagnoli</w:t>
      </w:r>
    </w:p>
    <w:p>
      <w:pPr>
        <w:pStyle w:val="BodyText"/>
      </w:pPr>
      <w:r>
        <w:t xml:space="preserve">Viale della Libertà, 80145 Naples, Italy</w:t>
      </w:r>
    </w:p>
    <w:p>
      <w:pPr>
        <w:pStyle w:val="BodyText"/>
      </w:pPr>
      <w:r>
        <w:t xml:space="preserve">Site Manager: Ing. Marco Bianchi</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w:t>
            </w:r>
          </w:p>
        </w:tc>
      </w:tr>
      <w:tr>
        <w:tc>
          <w:tcPr/>
          <w:p>
            <w:pPr>
              <w:pStyle w:val="Compact"/>
              <w:jc w:val="left"/>
            </w:pPr>
            <w:r>
              <w:t xml:space="preserve">1</w:t>
            </w:r>
          </w:p>
        </w:tc>
        <w:tc>
          <w:tcPr/>
          <w:p>
            <w:pPr>
              <w:pStyle w:val="Compact"/>
              <w:jc w:val="left"/>
            </w:pPr>
            <w:r>
              <w:rPr>
                <w:bCs/>
                <w:b/>
              </w:rPr>
              <w:t xml:space="preserve">Thermodynamic Analysis &amp; CFD Simulation</w:t>
            </w:r>
            <w:r>
              <w:br/>
            </w:r>
            <w:r>
              <w:t xml:space="preserve">Comprehensive computational fluid dynamics modeling for HVAC systems at the Naples facility. This service includes the analysis of airflow patterns, heat transfer optimization, and energy efficiency calculations tailored to the specific climatic conditions of Southern Italy.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22%</w:t>
            </w:r>
          </w:p>
        </w:tc>
      </w:tr>
      <w:tr>
        <w:tc>
          <w:tcPr/>
          <w:p>
            <w:pPr>
              <w:pStyle w:val="Compact"/>
              <w:jc w:val="left"/>
            </w:pPr>
            <w:r>
              <w:t xml:space="preserve">2</w:t>
            </w:r>
          </w:p>
        </w:tc>
        <w:tc>
          <w:tcPr/>
          <w:p>
            <w:pPr>
              <w:pStyle w:val="Compact"/>
              <w:jc w:val="left"/>
            </w:pPr>
            <w:r>
              <w:rPr>
                <w:bCs/>
                <w:b/>
              </w:rPr>
              <w:t xml:space="preserve">Mechanical Design of Conveyor Systems</w:t>
            </w:r>
            <w:r>
              <w:br/>
            </w:r>
            <w:r>
              <w:t xml:space="preserve">Detailed engineering design for the new automated conveyor belt system. Includes stress analysis, material selection for corrosion resistance in the coastal environment of Naples, and 3D CAD modeling compliant with Italian safety standards (UNI EN ISO).</w:t>
            </w:r>
          </w:p>
        </w:tc>
        <w:tc>
          <w:tcPr/>
          <w:p>
            <w:pPr>
              <w:pStyle w:val="Compact"/>
              <w:jc w:val="left"/>
            </w:pPr>
            <w:r>
              <w:t xml:space="preserve">60</w:t>
            </w:r>
          </w:p>
        </w:tc>
        <w:tc>
          <w:tcPr/>
          <w:p>
            <w:pPr>
              <w:pStyle w:val="Compact"/>
              <w:jc w:val="left"/>
            </w:pPr>
            <w:r>
              <w:t xml:space="preserve">135.00</w:t>
            </w:r>
          </w:p>
        </w:tc>
        <w:tc>
          <w:tcPr/>
          <w:p>
            <w:pPr>
              <w:pStyle w:val="Compact"/>
              <w:jc w:val="left"/>
            </w:pPr>
            <w:r>
              <w:t xml:space="preserve">8,100.00</w:t>
            </w:r>
          </w:p>
        </w:tc>
        <w:tc>
          <w:tcPr/>
          <w:p>
            <w:pPr>
              <w:pStyle w:val="Compact"/>
              <w:jc w:val="left"/>
            </w:pPr>
            <w:r>
              <w:t xml:space="preserve">22%</w:t>
            </w:r>
          </w:p>
        </w:tc>
      </w:tr>
      <w:tr>
        <w:tc>
          <w:tcPr/>
          <w:p>
            <w:pPr>
              <w:pStyle w:val="Compact"/>
              <w:jc w:val="left"/>
            </w:pPr>
            <w:r>
              <w:t xml:space="preserve">3</w:t>
            </w:r>
          </w:p>
        </w:tc>
        <w:tc>
          <w:tcPr/>
          <w:p>
            <w:pPr>
              <w:pStyle w:val="Compact"/>
              <w:jc w:val="left"/>
            </w:pPr>
            <w:r>
              <w:rPr>
                <w:bCs/>
                <w:b/>
              </w:rPr>
              <w:t xml:space="preserve">On-Site Technical Supervision</w:t>
            </w:r>
            <w:r>
              <w:br/>
            </w:r>
            <w:r>
              <w:t xml:space="preserve">Direct supervision by a certified Mechanical Engineer during the installation phase at the Bagnoli site. Ensuring adherence to design specifications, safety protocols, and quality control measures required by local Naples municipal regulations.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c>
          <w:tcPr/>
          <w:p>
            <w:pPr>
              <w:pStyle w:val="Compact"/>
              <w:jc w:val="left"/>
            </w:pPr>
            <w:r>
              <w:t xml:space="preserve">22%</w:t>
            </w:r>
          </w:p>
        </w:tc>
      </w:tr>
      <w:tr>
        <w:tc>
          <w:tcPr/>
          <w:p>
            <w:pPr>
              <w:pStyle w:val="Compact"/>
              <w:jc w:val="left"/>
            </w:pPr>
            <w:r>
              <w:t xml:space="preserve">4</w:t>
            </w:r>
          </w:p>
        </w:tc>
        <w:tc>
          <w:tcPr/>
          <w:p>
            <w:pPr>
              <w:pStyle w:val="Compact"/>
              <w:jc w:val="left"/>
            </w:pPr>
            <w:r>
              <w:rPr>
                <w:bCs/>
                <w:b/>
              </w:rPr>
              <w:t xml:space="preserve">Regulatory Compliance &amp; Documentation</w:t>
            </w:r>
            <w:r>
              <w:br/>
            </w:r>
            <w:r>
              <w:t xml:space="preserve">Preparation of technical dossiers, conformity declarations, and safety reports required for the mechanical installations. Includes coordination with local authorities in Naples to ensure full compliance with Italian industrial safety laws.</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1,650.00</w:t>
            </w:r>
          </w:p>
        </w:tc>
        <w:tc>
          <w:tcPr/>
          <w:p>
            <w:pPr>
              <w:pStyle w:val="Compact"/>
              <w:jc w:val="left"/>
            </w:pPr>
            <w:r>
              <w:t xml:space="preserve">22%</w:t>
            </w:r>
          </w:p>
        </w:tc>
      </w:tr>
      <w:tr>
        <w:tc>
          <w:tcPr/>
          <w:p>
            <w:pPr>
              <w:pStyle w:val="Compact"/>
              <w:jc w:val="left"/>
            </w:pPr>
            <w:r>
              <w:t xml:space="preserve">5</w:t>
            </w:r>
          </w:p>
        </w:tc>
        <w:tc>
          <w:tcPr/>
          <w:p>
            <w:pPr>
              <w:pStyle w:val="Compact"/>
              <w:jc w:val="left"/>
            </w:pPr>
            <w:r>
              <w:rPr>
                <w:bCs/>
                <w:b/>
              </w:rPr>
              <w:t xml:space="preserve">Energy Efficiency Audit</w:t>
            </w:r>
            <w:r>
              <w:br/>
            </w:r>
            <w:r>
              <w:t xml:space="preserve">Evaluation of existing mechanical systems to identify energy-saving opportunities. Recommendations for upgrading motors and pumps to meet EU energy efficiency directives, specifically adapted for the operational context of the Naples industrial zone.</w:t>
            </w:r>
          </w:p>
        </w:tc>
        <w:tc>
          <w:tcPr/>
          <w:p>
            <w:pPr>
              <w:pStyle w:val="Compact"/>
              <w:jc w:val="left"/>
            </w:pPr>
            <w:r>
              <w:t xml:space="preserve">10</w:t>
            </w:r>
          </w:p>
        </w:tc>
        <w:tc>
          <w:tcPr/>
          <w:p>
            <w:pPr>
              <w:pStyle w:val="Compact"/>
              <w:jc w:val="left"/>
            </w:pPr>
            <w:r>
              <w:t xml:space="preserve">140.00</w:t>
            </w:r>
          </w:p>
        </w:tc>
        <w:tc>
          <w:tcPr/>
          <w:p>
            <w:pPr>
              <w:pStyle w:val="Compact"/>
              <w:jc w:val="left"/>
            </w:pPr>
            <w:r>
              <w:t xml:space="preserve">1,400.00</w:t>
            </w:r>
          </w:p>
        </w:tc>
        <w:tc>
          <w:tcPr/>
          <w:p>
            <w:pPr>
              <w:pStyle w:val="Compact"/>
              <w:jc w:val="left"/>
            </w:pPr>
            <w:r>
              <w:t xml:space="preserve">22%</w:t>
            </w:r>
          </w:p>
        </w:tc>
      </w:tr>
    </w:tbl>
    <w:p>
      <w:pPr>
        <w:pStyle w:val="BodyText"/>
      </w:pPr>
      <w:r>
        <w:t xml:space="preserve">Subtotal:</w:t>
      </w:r>
      <w:r>
        <w:t xml:space="preserve"> </w:t>
      </w:r>
      <w:r>
        <w:t xml:space="preserve">€18,950.00</w:t>
      </w:r>
    </w:p>
    <w:p>
      <w:pPr>
        <w:pStyle w:val="BodyText"/>
      </w:pPr>
      <w:r>
        <w:t xml:space="preserve">VAT (22%):</w:t>
      </w:r>
      <w:r>
        <w:t xml:space="preserve"> </w:t>
      </w:r>
      <w:r>
        <w:t xml:space="preserve">€4,169.00</w:t>
      </w:r>
    </w:p>
    <w:p>
      <w:pPr>
        <w:pStyle w:val="BodyText"/>
      </w:pPr>
      <w:r>
        <w:t xml:space="preserve">Total Due:</w:t>
      </w:r>
      <w:r>
        <w:t xml:space="preserve"> </w:t>
      </w:r>
      <w:r>
        <w:t xml:space="preserve">€23,119.00</w:t>
      </w:r>
    </w:p>
    <w:bookmarkStart w:id="24"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Bank Transfer (Bonifico Bancario)</w:t>
      </w:r>
    </w:p>
    <w:p>
      <w:pPr>
        <w:pStyle w:val="BodyText"/>
      </w:pPr>
      <w:r>
        <w:rPr>
          <w:bCs/>
          <w:b/>
        </w:rPr>
        <w:t xml:space="preserve">Bank Name:</w:t>
      </w:r>
      <w:r>
        <w:t xml:space="preserve"> </w:t>
      </w:r>
      <w:r>
        <w:t xml:space="preserve">Banca Intesa Sanpaolo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Please include Invoice Number INV-2023-10-045 in the payment description.</w:t>
      </w:r>
    </w:p>
    <w:p>
      <w:pPr>
        <w:pStyle w:val="BodyText"/>
      </w:pPr>
      <w:r>
        <w:br/>
      </w:r>
    </w:p>
    <w:p>
      <w:pPr>
        <w:pStyle w:val="BodyText"/>
      </w:pPr>
      <w:r>
        <w:rPr>
          <w:bCs/>
          <w:b/>
        </w:rPr>
        <w:t xml:space="preserve">Terms:</w:t>
      </w:r>
      <w:r>
        <w:t xml:space="preserve"> </w:t>
      </w:r>
      <w:r>
        <w:t xml:space="preserve">Payment is due within 30 days from the date of issue. Late payments will incur interest at the rate prescribed by Italian law (Art. 1282 of the Italian Civil Code). This Invoice is issued in accordance with the regulations governing professional services provided by Mechanical Engineers in Italy. All services are subject to the standard terms and conditions of Campania Engineering Solutions, available upon request.</w:t>
      </w:r>
    </w:p>
    <w:p>
      <w:pPr>
        <w:pStyle w:val="BodyText"/>
      </w:pPr>
      <w:r>
        <w:br/>
      </w:r>
    </w:p>
    <w:p>
      <w:pPr>
        <w:pStyle w:val="BodyText"/>
      </w:pPr>
      <w:r>
        <w:rPr>
          <w:bCs/>
          <w:b/>
        </w:rPr>
        <w:t xml:space="preserve">Technical Note:</w:t>
      </w:r>
      <w:r>
        <w:t xml:space="preserve"> </w:t>
      </w:r>
      <w:r>
        <w:t xml:space="preserve">The services described herein were performed by qualified Mechanical Engineers registered with the Order of Engineers of Naples (Ordine degli Ingegneri della Provincia di Napoli). The designs and calculations comply with the relevant Italian technical standards (Norme UNI) and European directives applicable to mechanical systems in industrial environments.</w:t>
      </w:r>
    </w:p>
    <w:bookmarkEnd w:id="24"/>
    <w:p>
      <w:pPr>
        <w:pStyle w:val="BodyText"/>
      </w:pPr>
      <w:r>
        <w:t xml:space="preserve">Authorized Signature:</w:t>
      </w:r>
    </w:p>
    <w:p>
      <w:pPr>
        <w:pStyle w:val="BodyText"/>
      </w:pPr>
      <w:r>
        <w:t xml:space="preserve">Ing. Alessandro Esposito</w:t>
      </w:r>
      <w:r>
        <w:br/>
      </w:r>
      <w:r>
        <w:t xml:space="preserve">Lead Mechanical Engineer</w:t>
      </w:r>
      <w:r>
        <w:br/>
      </w:r>
      <w:r>
        <w:t xml:space="preserve">Campania Engineering Solutions</w:t>
      </w:r>
    </w:p>
    <w:p>
      <w:pPr>
        <w:pStyle w:val="BodyText"/>
      </w:pPr>
      <w:r>
        <w:t xml:space="preserve">Thank you for your business. We appreciate your trust in our Mechanical Engineering expertise.</w:t>
      </w:r>
    </w:p>
    <w:p>
      <w:pPr>
        <w:pStyle w:val="BodyText"/>
      </w:pPr>
      <w:r>
        <w:t xml:space="preserve">Campania Engineering Solutions - Via Toledo, 254, 80134 Naples, Italy - P.IVA: IT01234567890</w:t>
      </w:r>
    </w:p>
    <w:p>
      <w:pPr>
        <w:pStyle w:val="BodyText"/>
      </w:pPr>
      <w:r>
        <w:t xml:space="preserve">This document is a valid Invoice for accounting and tax purposes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