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Mechanical</w:t>
      </w:r>
      <w:r>
        <w:t xml:space="preserve"> </w:t>
      </w:r>
      <w:r>
        <w:t xml:space="preserve">Engineering</w:t>
      </w:r>
      <w:r>
        <w:t xml:space="preserve"> </w:t>
      </w:r>
      <w:r>
        <w:t xml:space="preserve">Services</w:t>
      </w:r>
    </w:p>
    <w:bookmarkStart w:id="20" w:name="apex-mechanical-engineering-ltd"/>
    <w:p>
      <w:pPr>
        <w:pStyle w:val="Heading1"/>
      </w:pPr>
      <w:r>
        <w:t xml:space="preserve">Apex Mechanical Engineering Ltd</w:t>
      </w:r>
    </w:p>
    <w:p>
      <w:pPr>
        <w:pStyle w:val="FirstParagraph"/>
      </w:pPr>
      <w:r>
        <w:t xml:space="preserve">Level 4, 123 Queen Street</w:t>
      </w:r>
    </w:p>
    <w:p>
      <w:pPr>
        <w:pStyle w:val="BodyText"/>
      </w:pPr>
      <w:r>
        <w:t xml:space="preserve">Auckland CBD, Auckland 1010</w:t>
      </w:r>
    </w:p>
    <w:p>
      <w:pPr>
        <w:pStyle w:val="BodyText"/>
      </w:pPr>
      <w:r>
        <w:t xml:space="preserve">New Zealand</w:t>
      </w:r>
    </w:p>
    <w:p>
      <w:pPr>
        <w:pStyle w:val="BodyText"/>
      </w:pPr>
      <w:r>
        <w:t xml:space="preserve">Phone: +64 9 555 0123</w:t>
      </w:r>
    </w:p>
    <w:p>
      <w:pPr>
        <w:pStyle w:val="BodyText"/>
      </w:pPr>
      <w:r>
        <w:t xml:space="preserve">Email: invoices@apexmechanical.co.nz</w:t>
      </w:r>
    </w:p>
    <w:p>
      <w:pPr>
        <w:pStyle w:val="BodyText"/>
      </w:pPr>
      <w:r>
        <w:t xml:space="preserve">Website: www.apexmechanical.co.nz</w:t>
      </w:r>
    </w:p>
    <w:p>
      <w:pPr>
        <w:pStyle w:val="BodyText"/>
      </w:pPr>
      <w:r>
        <w:t xml:space="preserve">BNZ: 12-3456-7890123-00</w:t>
      </w:r>
    </w:p>
    <w:p>
      <w:pPr>
        <w:pStyle w:val="BodyText"/>
      </w:pPr>
      <w:r>
        <w:t xml:space="preserve">IRD: 123-456-789</w:t>
      </w:r>
    </w:p>
    <w:bookmarkEnd w:id="20"/>
    <w:bookmarkStart w:id="21" w:name="invoice"/>
    <w:p>
      <w:pPr>
        <w:pStyle w:val="Heading2"/>
      </w:pPr>
      <w:r>
        <w:t xml:space="preserve">INVOICE</w:t>
      </w:r>
    </w:p>
    <w:p>
      <w:pPr>
        <w:pStyle w:val="FirstParagraph"/>
      </w:pPr>
      <w:r>
        <w:t xml:space="preserve">Professional Mechanical Engineering Services</w:t>
      </w:r>
    </w:p>
    <w:bookmarkEnd w:id="21"/>
    <w:p>
      <w:pPr>
        <w:pStyle w:val="BodyText"/>
      </w:pPr>
      <w:r>
        <w:rPr>
          <w:bCs/>
          <w:b/>
        </w:rPr>
        <w:t xml:space="preserve">Billed To:</w:t>
      </w:r>
      <w:r>
        <w:br/>
      </w:r>
      <w:r>
        <w:rPr>
          <w:bCs/>
          <w:b/>
        </w:rPr>
        <w:t xml:space="preserve">Harbour City Developments Ltd</w:t>
      </w:r>
      <w:r>
        <w:br/>
      </w:r>
      <w:r>
        <w:t xml:space="preserve">Attn: Mr. James Wilson, Project Director</w:t>
      </w:r>
      <w:r>
        <w:br/>
      </w:r>
      <w:r>
        <w:t xml:space="preserve">456 Federal Street</w:t>
      </w:r>
      <w:r>
        <w:br/>
      </w:r>
      <w:r>
        <w:t xml:space="preserve">Auckland Central, Auckland 1010</w:t>
      </w:r>
      <w:r>
        <w:br/>
      </w:r>
      <w:r>
        <w:t xml:space="preserve">New Zealand</w:t>
      </w:r>
      <w:r>
        <w:br/>
      </w:r>
      <w:r>
        <w:t xml:space="preserve">Phone: +64 9 555 0456</w:t>
      </w:r>
      <w:r>
        <w:br/>
      </w:r>
      <w:r>
        <w:t xml:space="preserve">Email: j.wilson@harbourcity.co.nz</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INV-2024-0892</w:t>
            </w:r>
          </w:p>
        </w:tc>
      </w:tr>
      <w:tr>
        <w:tc>
          <w:tcPr/>
          <w:p>
            <w:pPr>
              <w:pStyle w:val="Compact"/>
              <w:jc w:val="left"/>
            </w:pPr>
            <w:r>
              <w:t xml:space="preserve">Date Issued:</w:t>
            </w:r>
          </w:p>
        </w:tc>
        <w:tc>
          <w:tcPr/>
          <w:p>
            <w:pPr>
              <w:pStyle w:val="Compact"/>
              <w:jc w:val="left"/>
            </w:pPr>
            <w:r>
              <w:t xml:space="preserve">15 January 2024</w:t>
            </w:r>
          </w:p>
        </w:tc>
      </w:tr>
      <w:tr>
        <w:tc>
          <w:tcPr/>
          <w:p>
            <w:pPr>
              <w:pStyle w:val="Compact"/>
              <w:jc w:val="left"/>
            </w:pPr>
            <w:r>
              <w:t xml:space="preserve">Due Date:</w:t>
            </w:r>
          </w:p>
        </w:tc>
        <w:tc>
          <w:tcPr/>
          <w:p>
            <w:pPr>
              <w:pStyle w:val="Compact"/>
              <w:jc w:val="left"/>
            </w:pPr>
            <w:r>
              <w:t xml:space="preserve">14 February 2024</w:t>
            </w:r>
          </w:p>
        </w:tc>
      </w:tr>
      <w:tr>
        <w:tc>
          <w:tcPr/>
          <w:p>
            <w:pPr>
              <w:pStyle w:val="Compact"/>
              <w:jc w:val="left"/>
            </w:pPr>
            <w:r>
              <w:t xml:space="preserve">Project Reference:</w:t>
            </w:r>
          </w:p>
        </w:tc>
        <w:tc>
          <w:tcPr/>
          <w:p>
            <w:pPr>
              <w:pStyle w:val="Compact"/>
              <w:jc w:val="left"/>
            </w:pPr>
            <w:r>
              <w:t xml:space="preserve">HCD-AKL-2024-MECH</w:t>
            </w:r>
          </w:p>
        </w:tc>
      </w:tr>
      <w:tr>
        <w:tc>
          <w:tcPr/>
          <w:p>
            <w:pPr>
              <w:pStyle w:val="Compact"/>
              <w:jc w:val="left"/>
            </w:pPr>
            <w:r>
              <w:t xml:space="preserve">Service Period:</w:t>
            </w:r>
          </w:p>
        </w:tc>
        <w:tc>
          <w:tcPr/>
          <w:p>
            <w:pPr>
              <w:pStyle w:val="Compact"/>
              <w:jc w:val="left"/>
            </w:pPr>
            <w:r>
              <w:t xml:space="preserve">01 Jan 2024 - 15 Jan 2024</w:t>
            </w:r>
          </w:p>
        </w:tc>
      </w:tr>
    </w:tbl>
    <w:bookmarkStart w:id="22" w:name="Xb5393ff8c795ada91afea3e125cc0f0d8838dd7"/>
    <w:p>
      <w:pPr>
        <w:pStyle w:val="Heading3"/>
      </w:pPr>
      <w:r>
        <w:t xml:space="preserve">Description of Mechanical Engineering Services Provided</w:t>
      </w:r>
    </w:p>
    <w:p>
      <w:pPr>
        <w:pStyle w:val="FirstParagraph"/>
      </w:pPr>
      <w:r>
        <w:t xml:space="preserve">This invoice covers professional mechanical engineering consultancy services rendered by Apex Mechanical Engineering Ltd, a registered engineering firm based in Auckland, New Zealand. Our team of Chartered Professional Engineers (CPEng) has provided comprehensive mechanical design, analysis, and project management services in accordance with the New Zealand Building Code (NZBC), AS/NZS standards, and local Auckland Council regulations. All services were delivered with the highest level of technical expertise, ensuring compliance with safety, sustainability, and performance requirements specific to the Auckland region's climate and seismic conditions.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Hours/Qty</w:t>
            </w:r>
          </w:p>
        </w:tc>
        <w:tc>
          <w:tcPr/>
          <w:p>
            <w:pPr>
              <w:pStyle w:val="Compact"/>
              <w:jc w:val="left"/>
            </w:pPr>
            <w:r>
              <w:t xml:space="preserve">Rate (NZD)</w:t>
            </w:r>
          </w:p>
        </w:tc>
        <w:tc>
          <w:tcPr/>
          <w:p>
            <w:pPr>
              <w:pStyle w:val="Compact"/>
              <w:jc w:val="left"/>
            </w:pPr>
            <w:r>
              <w:t xml:space="preserve">Amount (NZD)</w:t>
            </w:r>
          </w:p>
        </w:tc>
      </w:tr>
      <w:tr>
        <w:tc>
          <w:tcPr/>
          <w:p>
            <w:pPr>
              <w:pStyle w:val="Compact"/>
              <w:jc w:val="left"/>
            </w:pPr>
            <w:r>
              <w:t xml:space="preserve">1</w:t>
            </w:r>
          </w:p>
        </w:tc>
        <w:tc>
          <w:tcPr/>
          <w:p>
            <w:pPr>
              <w:pStyle w:val="Compact"/>
              <w:jc w:val="left"/>
            </w:pPr>
            <w:r>
              <w:rPr>
                <w:bCs/>
                <w:b/>
              </w:rPr>
              <w:t xml:space="preserve">Mechanical HVAC System Design &amp; Specification</w:t>
            </w:r>
            <w:r>
              <w:br/>
            </w:r>
            <w:r>
              <w:t xml:space="preserve">Comprehensive design of heating, ventilation, and air conditioning systems for the new commercial office building in Auckland CBD. Includes load calculations, ductwork layout, equipment selection, and energy efficiency optimization in compliance with NZBC Clause G4 (Ventilation) and G6 (Energy Efficiency).</w:t>
            </w:r>
          </w:p>
        </w:tc>
        <w:tc>
          <w:tcPr/>
          <w:p>
            <w:pPr>
              <w:pStyle w:val="Compact"/>
              <w:jc w:val="left"/>
            </w:pPr>
            <w:r>
              <w:t xml:space="preserve">45 hrs</w:t>
            </w:r>
          </w:p>
        </w:tc>
        <w:tc>
          <w:tcPr/>
          <w:p>
            <w:pPr>
              <w:pStyle w:val="Compact"/>
              <w:jc w:val="left"/>
            </w:pPr>
            <w:r>
              <w:t xml:space="preserve">$220.00</w:t>
            </w:r>
          </w:p>
        </w:tc>
        <w:tc>
          <w:tcPr/>
          <w:p>
            <w:pPr>
              <w:pStyle w:val="Compact"/>
              <w:jc w:val="left"/>
            </w:pPr>
            <w:r>
              <w:t xml:space="preserve">$9,900.00</w:t>
            </w:r>
          </w:p>
        </w:tc>
      </w:tr>
      <w:tr>
        <w:tc>
          <w:tcPr/>
          <w:p>
            <w:pPr>
              <w:pStyle w:val="Compact"/>
              <w:jc w:val="left"/>
            </w:pPr>
            <w:r>
              <w:t xml:space="preserve">2</w:t>
            </w:r>
          </w:p>
        </w:tc>
        <w:tc>
          <w:tcPr/>
          <w:p>
            <w:pPr>
              <w:pStyle w:val="Compact"/>
              <w:jc w:val="left"/>
            </w:pPr>
            <w:r>
              <w:rPr>
                <w:bCs/>
                <w:b/>
              </w:rPr>
              <w:t xml:space="preserve">Plumbing &amp; Drainage Engineering Design</w:t>
            </w:r>
            <w:r>
              <w:br/>
            </w:r>
            <w:r>
              <w:t xml:space="preserve">Detailed design of potable water supply, sanitary drainage, stormwater management, and fire protection systems. Includes hydraulic calculations, pipe sizing, and coordination with Auckland Council's water and wastewater infrastructure requirements.</w:t>
            </w:r>
          </w:p>
        </w:tc>
        <w:tc>
          <w:tcPr/>
          <w:p>
            <w:pPr>
              <w:pStyle w:val="Compact"/>
              <w:jc w:val="left"/>
            </w:pPr>
            <w:r>
              <w:t xml:space="preserve">32 hrs</w:t>
            </w:r>
          </w:p>
        </w:tc>
        <w:tc>
          <w:tcPr/>
          <w:p>
            <w:pPr>
              <w:pStyle w:val="Compact"/>
              <w:jc w:val="left"/>
            </w:pPr>
            <w:r>
              <w:t xml:space="preserve">$220.00</w:t>
            </w:r>
          </w:p>
        </w:tc>
        <w:tc>
          <w:tcPr/>
          <w:p>
            <w:pPr>
              <w:pStyle w:val="Compact"/>
              <w:jc w:val="left"/>
            </w:pPr>
            <w:r>
              <w:t xml:space="preserve">$7,040.00</w:t>
            </w:r>
          </w:p>
        </w:tc>
      </w:tr>
      <w:tr>
        <w:tc>
          <w:tcPr/>
          <w:p>
            <w:pPr>
              <w:pStyle w:val="Compact"/>
              <w:jc w:val="left"/>
            </w:pPr>
            <w:r>
              <w:t xml:space="preserve">3</w:t>
            </w:r>
          </w:p>
        </w:tc>
        <w:tc>
          <w:tcPr/>
          <w:p>
            <w:pPr>
              <w:pStyle w:val="Compact"/>
              <w:jc w:val="left"/>
            </w:pPr>
            <w:r>
              <w:rPr>
                <w:bCs/>
                <w:b/>
              </w:rPr>
              <w:t xml:space="preserve">Building Services Coordination &amp; BIM Modelling</w:t>
            </w:r>
            <w:r>
              <w:br/>
            </w:r>
            <w:r>
              <w:t xml:space="preserve">3D BIM coordination of mechanical, electrical, and plumbing (MEP) systems to prevent clashes and optimize spatial efficiency. Includes clash detection reports and coordination meetings with structural and architectural teams.</w:t>
            </w:r>
          </w:p>
        </w:tc>
        <w:tc>
          <w:tcPr/>
          <w:p>
            <w:pPr>
              <w:pStyle w:val="Compact"/>
              <w:jc w:val="left"/>
            </w:pPr>
            <w:r>
              <w:t xml:space="preserve">28 hrs</w:t>
            </w:r>
          </w:p>
        </w:tc>
        <w:tc>
          <w:tcPr/>
          <w:p>
            <w:pPr>
              <w:pStyle w:val="Compact"/>
              <w:jc w:val="left"/>
            </w:pPr>
            <w:r>
              <w:t xml:space="preserve">$200.00</w:t>
            </w:r>
          </w:p>
        </w:tc>
        <w:tc>
          <w:tcPr/>
          <w:p>
            <w:pPr>
              <w:pStyle w:val="Compact"/>
              <w:jc w:val="left"/>
            </w:pPr>
            <w:r>
              <w:t xml:space="preserve">$5,600.00</w:t>
            </w:r>
          </w:p>
        </w:tc>
      </w:tr>
      <w:tr>
        <w:tc>
          <w:tcPr/>
          <w:p>
            <w:pPr>
              <w:pStyle w:val="Compact"/>
              <w:jc w:val="left"/>
            </w:pPr>
            <w:r>
              <w:t xml:space="preserve">4</w:t>
            </w:r>
          </w:p>
        </w:tc>
        <w:tc>
          <w:tcPr/>
          <w:p>
            <w:pPr>
              <w:pStyle w:val="Compact"/>
              <w:jc w:val="left"/>
            </w:pPr>
            <w:r>
              <w:rPr>
                <w:bCs/>
                <w:b/>
              </w:rPr>
              <w:t xml:space="preserve">Compliance Documentation &amp; Consent Applications</w:t>
            </w:r>
            <w:r>
              <w:br/>
            </w:r>
            <w:r>
              <w:t xml:space="preserve">Preparation of mechanical engineering reports, specifications, and drawings for building consent submission to Auckland Council. Includes compliance statements for NZBC, AS/NZS 3666 (Fire Detection), and AS/NZS 1668 (Ventilation).</w:t>
            </w:r>
          </w:p>
        </w:tc>
        <w:tc>
          <w:tcPr/>
          <w:p>
            <w:pPr>
              <w:pStyle w:val="Compact"/>
              <w:jc w:val="left"/>
            </w:pPr>
            <w:r>
              <w:t xml:space="preserve">20 hrs</w:t>
            </w:r>
          </w:p>
        </w:tc>
        <w:tc>
          <w:tcPr/>
          <w:p>
            <w:pPr>
              <w:pStyle w:val="Compact"/>
              <w:jc w:val="left"/>
            </w:pPr>
            <w:r>
              <w:t xml:space="preserve">$220.00</w:t>
            </w:r>
          </w:p>
        </w:tc>
        <w:tc>
          <w:tcPr/>
          <w:p>
            <w:pPr>
              <w:pStyle w:val="Compact"/>
              <w:jc w:val="left"/>
            </w:pPr>
            <w:r>
              <w:t xml:space="preserve">$4,400.00</w:t>
            </w:r>
          </w:p>
        </w:tc>
      </w:tr>
      <w:tr>
        <w:tc>
          <w:tcPr/>
          <w:p>
            <w:pPr>
              <w:pStyle w:val="Compact"/>
              <w:jc w:val="left"/>
            </w:pPr>
            <w:r>
              <w:t xml:space="preserve">5</w:t>
            </w:r>
          </w:p>
        </w:tc>
        <w:tc>
          <w:tcPr/>
          <w:p>
            <w:pPr>
              <w:pStyle w:val="Compact"/>
              <w:jc w:val="left"/>
            </w:pPr>
            <w:r>
              <w:rPr>
                <w:bCs/>
                <w:b/>
              </w:rPr>
              <w:t xml:space="preserve">Site Inspections &amp; Construction Administration</w:t>
            </w:r>
            <w:r>
              <w:br/>
            </w:r>
            <w:r>
              <w:t xml:space="preserve">On-site mechanical engineering inspections during construction phase to ensure compliance with approved designs and specifications. Includes progress reports, non-conformance documentation, and coordination with contractors.</w:t>
            </w:r>
          </w:p>
        </w:tc>
        <w:tc>
          <w:tcPr/>
          <w:p>
            <w:pPr>
              <w:pStyle w:val="Compact"/>
              <w:jc w:val="left"/>
            </w:pPr>
            <w:r>
              <w:t xml:space="preserve">15 hrs</w:t>
            </w:r>
          </w:p>
        </w:tc>
        <w:tc>
          <w:tcPr/>
          <w:p>
            <w:pPr>
              <w:pStyle w:val="Compact"/>
              <w:jc w:val="left"/>
            </w:pPr>
            <w:r>
              <w:t xml:space="preserve">$200.00</w:t>
            </w:r>
          </w:p>
        </w:tc>
        <w:tc>
          <w:tcPr/>
          <w:p>
            <w:pPr>
              <w:pStyle w:val="Compact"/>
              <w:jc w:val="left"/>
            </w:pPr>
            <w:r>
              <w:t xml:space="preserve">$3,000.00</w:t>
            </w:r>
          </w:p>
        </w:tc>
      </w:tr>
      <w:tr>
        <w:tc>
          <w:tcPr/>
          <w:p>
            <w:pPr>
              <w:pStyle w:val="Compact"/>
              <w:jc w:val="left"/>
            </w:pPr>
            <w:r>
              <w:t xml:space="preserve">6</w:t>
            </w:r>
          </w:p>
        </w:tc>
        <w:tc>
          <w:tcPr/>
          <w:p>
            <w:pPr>
              <w:pStyle w:val="Compact"/>
              <w:jc w:val="left"/>
            </w:pPr>
            <w:r>
              <w:rPr>
                <w:bCs/>
                <w:b/>
              </w:rPr>
              <w:t xml:space="preserve">Energy Modelling &amp; Sustainability Assessment</w:t>
            </w:r>
            <w:r>
              <w:br/>
            </w:r>
            <w:r>
              <w:t xml:space="preserve">Thermal and energy performance modelling to achieve Green Star NZ certification targets. Includes analysis of HVAC efficiency, renewable energy integration options, and carbon footprint reduction strategies tailored to Auckland's subtropical climate.</w:t>
            </w:r>
          </w:p>
        </w:tc>
        <w:tc>
          <w:tcPr/>
          <w:p>
            <w:pPr>
              <w:pStyle w:val="Compact"/>
              <w:jc w:val="left"/>
            </w:pPr>
            <w:r>
              <w:t xml:space="preserve">18 hrs</w:t>
            </w:r>
          </w:p>
        </w:tc>
        <w:tc>
          <w:tcPr/>
          <w:p>
            <w:pPr>
              <w:pStyle w:val="Compact"/>
              <w:jc w:val="left"/>
            </w:pPr>
            <w:r>
              <w:t xml:space="preserve">$240.00</w:t>
            </w:r>
          </w:p>
        </w:tc>
        <w:tc>
          <w:tcPr/>
          <w:p>
            <w:pPr>
              <w:pStyle w:val="Compact"/>
              <w:jc w:val="left"/>
            </w:pPr>
            <w:r>
              <w:t xml:space="preserve">$4,320.00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$34,260.00</w:t>
            </w:r>
          </w:p>
        </w:tc>
      </w:tr>
      <w:tr>
        <w:tc>
          <w:tcPr/>
          <w:p>
            <w:pPr>
              <w:pStyle w:val="Compact"/>
              <w:jc w:val="left"/>
            </w:pPr>
            <w:r>
              <w:t xml:space="preserve">GST (15%):</w:t>
            </w:r>
          </w:p>
        </w:tc>
        <w:tc>
          <w:tcPr/>
          <w:p>
            <w:pPr>
              <w:pStyle w:val="Compact"/>
              <w:jc w:val="left"/>
            </w:pPr>
            <w:r>
              <w:t xml:space="preserve">$5,139.00</w:t>
            </w:r>
          </w:p>
        </w:tc>
      </w:tr>
      <w:tr>
        <w:tc>
          <w:tcPr/>
          <w:p>
            <w:pPr>
              <w:pStyle w:val="Compact"/>
              <w:jc w:val="left"/>
            </w:pPr>
            <w:r>
              <w:t xml:space="preserve">TOTAL DUE (NZD):</w:t>
            </w:r>
          </w:p>
        </w:tc>
        <w:tc>
          <w:tcPr/>
          <w:p>
            <w:pPr>
              <w:pStyle w:val="Compact"/>
              <w:jc w:val="left"/>
            </w:pPr>
            <w:r>
              <w:t xml:space="preserve">$39,399.00</w:t>
            </w:r>
          </w:p>
        </w:tc>
      </w:tr>
    </w:tbl>
    <w:bookmarkEnd w:id="22"/>
    <w:bookmarkStart w:id="23" w:name="payment-terms-conditions"/>
    <w:p>
      <w:pPr>
        <w:pStyle w:val="Heading3"/>
      </w:pPr>
      <w:r>
        <w:t xml:space="preserve">Payment Terms &amp; Conditions</w:t>
      </w:r>
    </w:p>
    <w:p>
      <w:pPr>
        <w:pStyle w:val="FirstParagraph"/>
      </w:pPr>
      <w:r>
        <w:rPr>
          <w:bCs/>
          <w:b/>
        </w:rPr>
        <w:t xml:space="preserve">Payment Due Date:</w:t>
      </w:r>
      <w:r>
        <w:t xml:space="preserve"> </w:t>
      </w:r>
      <w:r>
        <w:t xml:space="preserve">Payment is due within 30 days of the invoice date, by 14 February 2024. Late payments may incur interest charges at the rate of 1.5% per month or the maximum rate permitted by New Zealand law, whichever is lower.</w:t>
      </w:r>
    </w:p>
    <w:p>
      <w:pPr>
        <w:pStyle w:val="BodyText"/>
      </w:pPr>
      <w:r>
        <w:rPr>
          <w:bCs/>
          <w:b/>
        </w:rPr>
        <w:t xml:space="preserve">Bank Transfer Details:</w:t>
      </w:r>
      <w:r>
        <w:t xml:space="preserve"> </w:t>
      </w:r>
      <w:r>
        <w:t xml:space="preserve">Please make all payments via electronic funds transfer (EFT) to our New Zealand bank account:</w:t>
      </w:r>
    </w:p>
    <w:p>
      <w:pPr>
        <w:pStyle w:val="BodyText"/>
      </w:pPr>
      <w:r>
        <w:rPr>
          <w:bCs/>
          <w:b/>
        </w:rPr>
        <w:t xml:space="preserve">Bank:</w:t>
      </w:r>
      <w:r>
        <w:t xml:space="preserve"> </w:t>
      </w:r>
      <w:r>
        <w:t xml:space="preserve">BNZ (Bank of New Zealand)</w:t>
      </w:r>
      <w:r>
        <w:br/>
      </w:r>
      <w:r>
        <w:rPr>
          <w:bCs/>
          <w:b/>
        </w:rPr>
        <w:t xml:space="preserve">Account Name:</w:t>
      </w:r>
      <w:r>
        <w:t xml:space="preserve"> </w:t>
      </w:r>
      <w:r>
        <w:t xml:space="preserve">Apex Mechanical Engineering Ltd</w:t>
      </w:r>
      <w:r>
        <w:br/>
      </w:r>
      <w:r>
        <w:rPr>
          <w:bCs/>
          <w:b/>
        </w:rPr>
        <w:t xml:space="preserve">Account Number:</w:t>
      </w:r>
      <w:r>
        <w:t xml:space="preserve"> </w:t>
      </w:r>
      <w:r>
        <w:t xml:space="preserve">12-3456-7890123-00</w:t>
      </w:r>
      <w:r>
        <w:br/>
      </w:r>
      <w:r>
        <w:rPr>
          <w:bCs/>
          <w:b/>
        </w:rPr>
        <w:t xml:space="preserve">Reference:</w:t>
      </w:r>
      <w:r>
        <w:t xml:space="preserve"> </w:t>
      </w:r>
      <w:r>
        <w:t xml:space="preserve">INV-2024-0892</w:t>
      </w:r>
      <w:r>
        <w:br/>
      </w:r>
      <w:r>
        <w:rPr>
          <w:bCs/>
          <w:b/>
        </w:rPr>
        <w:t xml:space="preserve">Location:</w:t>
      </w:r>
      <w:r>
        <w:t xml:space="preserve"> </w:t>
      </w:r>
      <w:r>
        <w:t xml:space="preserve">Auckland, New Zealand</w:t>
      </w:r>
    </w:p>
    <w:p>
      <w:pPr>
        <w:pStyle w:val="BodyText"/>
      </w:pPr>
      <w:r>
        <w:rPr>
          <w:bCs/>
          <w:b/>
        </w:rPr>
        <w:t xml:space="preserve">Important Notice:</w:t>
      </w:r>
      <w:r>
        <w:t xml:space="preserve"> </w:t>
      </w:r>
      <w:r>
        <w:t xml:space="preserve">Please include the invoice number as your payment reference to ensure accurate allocation of funds. All amounts are quoted in New Zealand Dollars (NZD). This invoice is issued in accordance with the Goods and Services Tax Act 1985 of New Zealand.</w:t>
      </w:r>
    </w:p>
    <w:p>
      <w:pPr>
        <w:pStyle w:val="BodyText"/>
      </w:pPr>
      <w:r>
        <w:rPr>
          <w:bCs/>
          <w:b/>
        </w:rPr>
        <w:t xml:space="preserve">Service Guarantee:</w:t>
      </w:r>
      <w:r>
        <w:t xml:space="preserve"> </w:t>
      </w:r>
      <w:r>
        <w:t xml:space="preserve">Apex Mechanical Engineering Ltd guarantees that all mechanical engineering services provided comply with the relevant New Zealand standards, Auckland Council regulations, and the New Zealand Building Code. Our engineers are fully registered with Engineering New Zealand and maintain professional indemnity insurance coverage.</w:t>
      </w:r>
    </w:p>
    <w:p>
      <w:pPr>
        <w:pStyle w:val="BodyText"/>
      </w:pPr>
      <w:r>
        <w:rPr>
          <w:bCs/>
          <w:b/>
        </w:rPr>
        <w:t xml:space="preserve">Contact:</w:t>
      </w:r>
      <w:r>
        <w:t xml:space="preserve"> </w:t>
      </w:r>
      <w:r>
        <w:t xml:space="preserve">For any queries regarding this invoice, please contact our accounts department at invoices@apexmechanical.co.nz or call +64 9 555 0123 during business hours (Monday to Friday, 8:30 AM - 5:00 PM NZDT).</w:t>
      </w:r>
    </w:p>
    <w:bookmarkEnd w:id="23"/>
    <w:p>
      <w:pPr>
        <w:pStyle w:val="BodyText"/>
      </w:pPr>
      <w:r>
        <w:rPr>
          <w:bCs/>
          <w:b/>
        </w:rPr>
        <w:t xml:space="preserve">Authorized By:</w:t>
      </w:r>
    </w:p>
    <w:p>
      <w:pPr>
        <w:pStyle w:val="BodyText"/>
      </w:pPr>
      <w:r>
        <w:t xml:space="preserve">Dr. Sarah Mitchell</w:t>
      </w:r>
      <w:r>
        <w:br/>
      </w:r>
      <w:r>
        <w:t xml:space="preserve">Principal Mechanical Engineer</w:t>
      </w:r>
      <w:r>
        <w:br/>
      </w:r>
      <w:r>
        <w:t xml:space="preserve">CPEng, MIEAust, FEngNZ</w:t>
      </w:r>
    </w:p>
    <w:p>
      <w:pPr>
        <w:pStyle w:val="BodyText"/>
      </w:pPr>
      <w:r>
        <w:rPr>
          <w:bCs/>
          <w:b/>
        </w:rPr>
        <w:t xml:space="preserve">Received By:</w:t>
      </w:r>
    </w:p>
    <w:p>
      <w:pPr>
        <w:pStyle w:val="BodyText"/>
      </w:pPr>
      <w:r>
        <w:t xml:space="preserve">Signature &amp; Date</w:t>
      </w:r>
    </w:p>
    <w:p>
      <w:pPr>
        <w:pStyle w:val="BodyText"/>
      </w:pPr>
      <w:r>
        <w:t xml:space="preserve">This is a computer-generated invoice. No signature is required for validity. Apex Mechanical Engineering Ltd is a registered company in New Zealand (Company Number: 123456789). All rights reserved. © 2024 Apex Mechanical Engineering Ltd, Auckland, New Zealand.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Mechanical Engineering Services</dc:title>
  <dc:creator/>
  <dc:language>en</dc:language>
  <cp:keywords/>
  <dcterms:created xsi:type="dcterms:W3CDTF">2026-10-10T04:46:25Z</dcterms:created>
  <dcterms:modified xsi:type="dcterms:W3CDTF">2026-10-10T04:46:25Z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