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islamabad-mechanical-solutions"/>
    <w:p>
      <w:pPr>
        <w:pStyle w:val="Heading1"/>
      </w:pPr>
      <w:r>
        <w:t xml:space="preserve">ISLAMABAD MECHANICAL SOLUTIONS</w:t>
      </w:r>
    </w:p>
    <w:p>
      <w:pPr>
        <w:pStyle w:val="FirstParagraph"/>
      </w:pPr>
      <w:r>
        <w:rPr>
          <w:bCs/>
          <w:b/>
        </w:rPr>
        <w:t xml:space="preserve">Lead Mechanical Engineer:</w:t>
      </w:r>
      <w:r>
        <w:t xml:space="preserve"> </w:t>
      </w:r>
      <w:r>
        <w:t xml:space="preserve">Engr. Ahmed Khan (PE)</w:t>
      </w:r>
    </w:p>
    <w:p>
      <w:pPr>
        <w:pStyle w:val="BodyText"/>
      </w:pPr>
      <w:r>
        <w:t xml:space="preserve">Office 402, Blue Area Commercial Complex</w:t>
      </w:r>
    </w:p>
    <w:p>
      <w:pPr>
        <w:pStyle w:val="BodyText"/>
      </w:pPr>
      <w:r>
        <w:t xml:space="preserve">F-7/2, Islamabad, Pakistan</w:t>
      </w:r>
    </w:p>
    <w:p>
      <w:pPr>
        <w:pStyle w:val="BodyText"/>
      </w:pPr>
      <w:r>
        <w:t xml:space="preserve">Phone: +92 51 123 4567 | Email: billing@islamabadmech.com</w:t>
      </w:r>
    </w:p>
    <w:p>
      <w:pPr>
        <w:pStyle w:val="BodyText"/>
      </w:pPr>
      <w:r>
        <w:t xml:space="preserve">NTN: 1234567-8 | STN: ISB-987654</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INV-2023-089</w:t>
      </w:r>
      <w:r>
        <w:t xml:space="preserve"> </w:t>
      </w:r>
      <w:r>
        <w:rPr>
          <w:bCs/>
          <w:b/>
        </w:rPr>
        <w:t xml:space="preserve">Date:</w:t>
      </w:r>
      <w:r>
        <w:t xml:space="preserve"> </w:t>
      </w:r>
      <w:r>
        <w:t xml:space="preserve">October 24, 2023</w:t>
      </w:r>
      <w:r>
        <w:t xml:space="preserve"> </w:t>
      </w:r>
      <w:r>
        <w:rPr>
          <w:bCs/>
          <w:b/>
        </w:rPr>
        <w:t xml:space="preserve">Due Date:</w:t>
      </w:r>
      <w:r>
        <w:t xml:space="preserve"> </w:t>
      </w:r>
      <w:r>
        <w:t xml:space="preserve">November 24, 2023</w:t>
      </w:r>
      <w:r>
        <w:t xml:space="preserve"> </w:t>
      </w:r>
      <w:r>
        <w:rPr>
          <w:bCs/>
          <w:b/>
        </w:rPr>
        <w:t xml:space="preserve">Project:</w:t>
      </w:r>
      <w:r>
        <w:t xml:space="preserve"> </w:t>
      </w:r>
      <w:r>
        <w:t xml:space="preserve">HVAC System Overhaul - Sector G-9</w:t>
      </w:r>
    </w:p>
    <w:bookmarkEnd w:id="21"/>
    <w:bookmarkStart w:id="22" w:name="bill-to"/>
    <w:p>
      <w:pPr>
        <w:pStyle w:val="Heading3"/>
      </w:pPr>
      <w:r>
        <w:t xml:space="preserve">Bill To:</w:t>
      </w:r>
    </w:p>
    <w:p>
      <w:pPr>
        <w:pStyle w:val="FirstParagraph"/>
      </w:pPr>
      <w:r>
        <w:rPr>
          <w:bCs/>
          <w:b/>
        </w:rPr>
        <w:t xml:space="preserve">Green Valley Commercial Complex</w:t>
      </w:r>
    </w:p>
    <w:p>
      <w:pPr>
        <w:pStyle w:val="BodyText"/>
      </w:pPr>
      <w:r>
        <w:t xml:space="preserve">Attn: Mr. Bilal Siddiqui (Facility Manager)</w:t>
      </w:r>
    </w:p>
    <w:p>
      <w:pPr>
        <w:pStyle w:val="BodyText"/>
      </w:pPr>
      <w:r>
        <w:t xml:space="preserve">Plot 45, Block A, G-9/4, Islamabad, Pakistan</w:t>
      </w:r>
    </w:p>
    <w:p>
      <w:pPr>
        <w:pStyle w:val="BodyText"/>
      </w:pPr>
      <w:r>
        <w:t xml:space="preserve">Phone: +92 51 987 6543</w:t>
      </w:r>
    </w:p>
    <w:p>
      <w:pPr>
        <w:pStyle w:val="BodyText"/>
      </w:pPr>
      <w:r>
        <w:t xml:space="preserve">Email: accounts@greenvalley.pk</w:t>
      </w:r>
    </w:p>
    <w:bookmarkEnd w:id="22"/>
    <w:bookmarkStart w:id="23" w:name="service-location"/>
    <w:p>
      <w:pPr>
        <w:pStyle w:val="Heading3"/>
      </w:pPr>
      <w:r>
        <w:t xml:space="preserve">Service Location:</w:t>
      </w:r>
    </w:p>
    <w:p>
      <w:pPr>
        <w:pStyle w:val="FirstParagraph"/>
      </w:pPr>
      <w:r>
        <w:t xml:space="preserve">Green Valley Commercial Complex</w:t>
      </w:r>
    </w:p>
    <w:p>
      <w:pPr>
        <w:pStyle w:val="BodyText"/>
      </w:pPr>
      <w:r>
        <w:t xml:space="preserve">Main Mechanical Room &amp; Rooftop Units</w:t>
      </w:r>
    </w:p>
    <w:p>
      <w:pPr>
        <w:pStyle w:val="BodyText"/>
      </w:pPr>
      <w:r>
        <w:t xml:space="preserve">G-9/4, Islamabad, Pakistan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Hours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Initial Site Audit &amp; Thermodynamic Analysis:</w:t>
            </w:r>
            <w:r>
              <w:t xml:space="preserve"> </w:t>
            </w:r>
            <w:r>
              <w:t xml:space="preserve">Comprehensive inspection of existing HVAC infrastructure at the Islamabad site. Included thermal imaging of ductwork and load calculation verification to ensure compliance with local energy efficiency standards.</w:t>
            </w:r>
          </w:p>
        </w:tc>
        <w:tc>
          <w:tcPr/>
          <w:p>
            <w:pPr>
              <w:pStyle w:val="Compact"/>
              <w:jc w:val="left"/>
            </w:pPr>
            <w:r>
              <w:t xml:space="preserve">8.0</w:t>
            </w:r>
          </w:p>
        </w:tc>
        <w:tc>
          <w:tcPr/>
          <w:p>
            <w:pPr>
              <w:pStyle w:val="Compact"/>
              <w:jc w:val="left"/>
            </w:pPr>
            <w:r>
              <w:t xml:space="preserve">15,000.00</w:t>
            </w:r>
          </w:p>
        </w:tc>
        <w:tc>
          <w:tcPr/>
          <w:p>
            <w:pPr>
              <w:pStyle w:val="Compact"/>
              <w:jc w:val="left"/>
            </w:pPr>
            <w:r>
              <w:t xml:space="preserve">120,000.00</w:t>
            </w:r>
          </w:p>
        </w:tc>
      </w:tr>
      <w:tr>
        <w:tc>
          <w:tcPr/>
          <w:p>
            <w:pPr>
              <w:pStyle w:val="Compact"/>
              <w:jc w:val="left"/>
            </w:pPr>
            <w:r>
              <w:t xml:space="preserve">2</w:t>
            </w:r>
          </w:p>
        </w:tc>
        <w:tc>
          <w:tcPr/>
          <w:p>
            <w:pPr>
              <w:pStyle w:val="Compact"/>
              <w:jc w:val="left"/>
            </w:pPr>
            <w:r>
              <w:rPr>
                <w:bCs/>
                <w:b/>
              </w:rPr>
              <w:t xml:space="preserve">System Design &amp; CAD Drafting:</w:t>
            </w:r>
            <w:r>
              <w:t xml:space="preserve"> </w:t>
            </w:r>
            <w:r>
              <w:t xml:space="preserve">Creation of detailed mechanical schematics for the new chiller plant integration. Includes P&amp;ID (Piping and Instrumentation Diagrams) and 3D modeling to optimize space utilization within the mechanical room.</w:t>
            </w:r>
          </w:p>
        </w:tc>
        <w:tc>
          <w:tcPr/>
          <w:p>
            <w:pPr>
              <w:pStyle w:val="Compact"/>
              <w:jc w:val="left"/>
            </w:pPr>
            <w:r>
              <w:t xml:space="preserve">24.0</w:t>
            </w:r>
          </w:p>
        </w:tc>
        <w:tc>
          <w:tcPr/>
          <w:p>
            <w:pPr>
              <w:pStyle w:val="Compact"/>
              <w:jc w:val="left"/>
            </w:pPr>
            <w:r>
              <w:t xml:space="preserve">18,000.00</w:t>
            </w:r>
          </w:p>
        </w:tc>
        <w:tc>
          <w:tcPr/>
          <w:p>
            <w:pPr>
              <w:pStyle w:val="Compact"/>
              <w:jc w:val="left"/>
            </w:pPr>
            <w:r>
              <w:t xml:space="preserve">432,000.00</w:t>
            </w:r>
          </w:p>
        </w:tc>
      </w:tr>
      <w:tr>
        <w:tc>
          <w:tcPr/>
          <w:p>
            <w:pPr>
              <w:pStyle w:val="Compact"/>
              <w:jc w:val="left"/>
            </w:pPr>
            <w:r>
              <w:t xml:space="preserve">3</w:t>
            </w:r>
          </w:p>
        </w:tc>
        <w:tc>
          <w:tcPr/>
          <w:p>
            <w:pPr>
              <w:pStyle w:val="Compact"/>
              <w:jc w:val="left"/>
            </w:pPr>
            <w:r>
              <w:rPr>
                <w:bCs/>
                <w:b/>
              </w:rPr>
              <w:t xml:space="preserve">Equipment Specification &amp; Procurement Consultation:</w:t>
            </w:r>
            <w:r>
              <w:t xml:space="preserve"> </w:t>
            </w:r>
            <w:r>
              <w:t xml:space="preserve">Technical evaluation of potential chillers and VRF units suitable for the Islamabad climate. Preparation of technical tender documents for vendor selection.</w:t>
            </w:r>
          </w:p>
        </w:tc>
        <w:tc>
          <w:tcPr/>
          <w:p>
            <w:pPr>
              <w:pStyle w:val="Compact"/>
              <w:jc w:val="left"/>
            </w:pPr>
            <w:r>
              <w:t xml:space="preserve">12.0</w:t>
            </w:r>
          </w:p>
        </w:tc>
        <w:tc>
          <w:tcPr/>
          <w:p>
            <w:pPr>
              <w:pStyle w:val="Compact"/>
              <w:jc w:val="left"/>
            </w:pPr>
            <w:r>
              <w:t xml:space="preserve">16,000.00</w:t>
            </w:r>
          </w:p>
        </w:tc>
        <w:tc>
          <w:tcPr/>
          <w:p>
            <w:pPr>
              <w:pStyle w:val="Compact"/>
              <w:jc w:val="left"/>
            </w:pPr>
            <w:r>
              <w:t xml:space="preserve">192,000.00</w:t>
            </w:r>
          </w:p>
        </w:tc>
      </w:tr>
      <w:tr>
        <w:tc>
          <w:tcPr/>
          <w:p>
            <w:pPr>
              <w:pStyle w:val="Compact"/>
              <w:jc w:val="left"/>
            </w:pPr>
            <w:r>
              <w:t xml:space="preserve">4</w:t>
            </w:r>
          </w:p>
        </w:tc>
        <w:tc>
          <w:tcPr/>
          <w:p>
            <w:pPr>
              <w:pStyle w:val="Compact"/>
              <w:jc w:val="left"/>
            </w:pPr>
            <w:r>
              <w:rPr>
                <w:bCs/>
                <w:b/>
              </w:rPr>
              <w:t xml:space="preserve">On-Site Supervision &amp; Installation Oversight:</w:t>
            </w:r>
            <w:r>
              <w:t xml:space="preserve"> </w:t>
            </w:r>
            <w:r>
              <w:t xml:space="preserve">Direct supervision of mechanical installation works to ensure adherence to engineering drawings and safety protocols. Coordination with electrical and civil teams.</w:t>
            </w:r>
          </w:p>
        </w:tc>
        <w:tc>
          <w:tcPr/>
          <w:p>
            <w:pPr>
              <w:pStyle w:val="Compact"/>
              <w:jc w:val="left"/>
            </w:pPr>
            <w:r>
              <w:t xml:space="preserve">40.0</w:t>
            </w:r>
          </w:p>
        </w:tc>
        <w:tc>
          <w:tcPr/>
          <w:p>
            <w:pPr>
              <w:pStyle w:val="Compact"/>
              <w:jc w:val="left"/>
            </w:pPr>
            <w:r>
              <w:t xml:space="preserve">12,000.00</w:t>
            </w:r>
          </w:p>
        </w:tc>
        <w:tc>
          <w:tcPr/>
          <w:p>
            <w:pPr>
              <w:pStyle w:val="Compact"/>
              <w:jc w:val="left"/>
            </w:pPr>
            <w:r>
              <w:t xml:space="preserve">480,000.00</w:t>
            </w:r>
          </w:p>
        </w:tc>
      </w:tr>
      <w:tr>
        <w:tc>
          <w:tcPr/>
          <w:p>
            <w:pPr>
              <w:pStyle w:val="Compact"/>
              <w:jc w:val="left"/>
            </w:pPr>
            <w:r>
              <w:t xml:space="preserve">5</w:t>
            </w:r>
          </w:p>
        </w:tc>
        <w:tc>
          <w:tcPr/>
          <w:p>
            <w:pPr>
              <w:pStyle w:val="Compact"/>
              <w:jc w:val="left"/>
            </w:pPr>
            <w:r>
              <w:rPr>
                <w:bCs/>
                <w:b/>
              </w:rPr>
              <w:t xml:space="preserve">Commissioning &amp; Performance Testing:</w:t>
            </w:r>
            <w:r>
              <w:t xml:space="preserve"> </w:t>
            </w:r>
            <w:r>
              <w:t xml:space="preserve">Final system startup, balancing of air and water flows, and verification of cooling capacity against design parameters. Generation of commissioning report.</w:t>
            </w:r>
          </w:p>
        </w:tc>
        <w:tc>
          <w:tcPr/>
          <w:p>
            <w:pPr>
              <w:pStyle w:val="Compact"/>
              <w:jc w:val="left"/>
            </w:pPr>
            <w:r>
              <w:t xml:space="preserve">16.0</w:t>
            </w:r>
          </w:p>
        </w:tc>
        <w:tc>
          <w:tcPr/>
          <w:p>
            <w:pPr>
              <w:pStyle w:val="Compact"/>
              <w:jc w:val="left"/>
            </w:pPr>
            <w:r>
              <w:t xml:space="preserve">17,500.00</w:t>
            </w:r>
          </w:p>
        </w:tc>
        <w:tc>
          <w:tcPr/>
          <w:p>
            <w:pPr>
              <w:pStyle w:val="Compact"/>
              <w:jc w:val="left"/>
            </w:pPr>
            <w:r>
              <w:t xml:space="preserve">280,000.00</w:t>
            </w:r>
          </w:p>
        </w:tc>
      </w:tr>
      <w:tr>
        <w:tc>
          <w:tcPr/>
          <w:p>
            <w:pPr>
              <w:pStyle w:val="Compact"/>
              <w:jc w:val="left"/>
            </w:pPr>
            <w:r>
              <w:t xml:space="preserve">6</w:t>
            </w:r>
          </w:p>
        </w:tc>
        <w:tc>
          <w:tcPr/>
          <w:p>
            <w:pPr>
              <w:pStyle w:val="Compact"/>
              <w:jc w:val="left"/>
            </w:pPr>
            <w:r>
              <w:rPr>
                <w:bCs/>
                <w:b/>
              </w:rPr>
              <w:t xml:space="preserve">Travel &amp; Logistics Allowance:</w:t>
            </w:r>
            <w:r>
              <w:t xml:space="preserve"> </w:t>
            </w:r>
            <w:r>
              <w:t xml:space="preserve">Reimbursement for travel between various sites in Islamabad and transport of specialized diagnostic equipment.</w:t>
            </w:r>
          </w:p>
        </w:tc>
        <w:tc>
          <w:tcPr/>
          <w:p>
            <w:pPr>
              <w:pStyle w:val="Compact"/>
              <w:jc w:val="left"/>
            </w:pPr>
            <w:r>
              <w:t xml:space="preserve">1.0</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PKR 1,529,000.00</w:t>
      </w:r>
    </w:p>
    <w:p>
      <w:pPr>
        <w:pStyle w:val="BodyText"/>
      </w:pPr>
      <w:r>
        <w:t xml:space="preserve">Discount (Early Bird):</w:t>
      </w:r>
      <w:r>
        <w:t xml:space="preserve"> </w:t>
      </w:r>
      <w:r>
        <w:t xml:space="preserve">- PKR 0.00</w:t>
      </w:r>
    </w:p>
    <w:p>
      <w:pPr>
        <w:pStyle w:val="BodyText"/>
      </w:pPr>
      <w:r>
        <w:t xml:space="preserve">Sales Tax (17%):</w:t>
      </w:r>
      <w:r>
        <w:t xml:space="preserve"> </w:t>
      </w:r>
      <w:r>
        <w:t xml:space="preserve">PKR 259,930.00</w:t>
      </w:r>
    </w:p>
    <w:p>
      <w:pPr>
        <w:pStyle w:val="BodyText"/>
      </w:pPr>
      <w:r>
        <w:t xml:space="preserve">TOTAL DUE:</w:t>
      </w:r>
      <w:r>
        <w:t xml:space="preserve"> </w:t>
      </w:r>
      <w:r>
        <w:t xml:space="preserve">PKR 1,788,930.00</w:t>
      </w:r>
    </w:p>
    <w:bookmarkStart w:id="24" w:name="payment-terms-conditions"/>
    <w:p>
      <w:pPr>
        <w:pStyle w:val="Heading4"/>
      </w:pPr>
      <w:r>
        <w:t xml:space="preserve">Payment Terms &amp; Conditions</w:t>
      </w:r>
    </w:p>
    <w:p>
      <w:pPr>
        <w:pStyle w:val="FirstParagraph"/>
      </w:pPr>
      <w:r>
        <w:rPr>
          <w:bCs/>
          <w:b/>
        </w:rPr>
        <w:t xml:space="preserve">1. Payment Method:</w:t>
      </w:r>
      <w:r>
        <w:t xml:space="preserve"> </w:t>
      </w:r>
      <w:r>
        <w:t xml:space="preserve">Payment is to be made via Bank Transfer to MCB Bank Ltd., Islamabad Branch. Account Title: Islamabad Mechanical Solutions. Account No: 0123-4567890-12. SWIFT Code: MCBPPKKA.</w:t>
      </w:r>
    </w:p>
    <w:p>
      <w:pPr>
        <w:pStyle w:val="BodyText"/>
      </w:pPr>
      <w:r>
        <w:rPr>
          <w:bCs/>
          <w:b/>
        </w:rPr>
        <w:t xml:space="preserve">2. Due Date:</w:t>
      </w:r>
      <w:r>
        <w:t xml:space="preserve"> </w:t>
      </w:r>
      <w:r>
        <w:t xml:space="preserve">Payment is due within 30 days of the invoice date. Late payments will incur a penalty of 2% per month on the outstanding balance.</w:t>
      </w:r>
    </w:p>
    <w:p>
      <w:pPr>
        <w:pStyle w:val="BodyText"/>
      </w:pPr>
      <w:r>
        <w:rPr>
          <w:bCs/>
          <w:b/>
        </w:rPr>
        <w:t xml:space="preserve">3. Scope of Work:</w:t>
      </w:r>
      <w:r>
        <w:t xml:space="preserve"> </w:t>
      </w:r>
      <w:r>
        <w:t xml:space="preserve">This invoice covers professional Mechanical Engineering services rendered as per the agreement dated September 15, 2023. It includes design, supervision, and commissioning but excludes the cost of major hardware procurement unless specified.</w:t>
      </w:r>
    </w:p>
    <w:p>
      <w:pPr>
        <w:pStyle w:val="BodyText"/>
      </w:pPr>
      <w:r>
        <w:rPr>
          <w:bCs/>
          <w:b/>
        </w:rPr>
        <w:t xml:space="preserve">4. Validity:</w:t>
      </w:r>
      <w:r>
        <w:t xml:space="preserve"> </w:t>
      </w:r>
      <w:r>
        <w:t xml:space="preserve">This Invoice is valid for 60 days. Please quote the Invoice Number (INV-2023-089) in all correspondence and payments.</w:t>
      </w:r>
    </w:p>
    <w:p>
      <w:pPr>
        <w:pStyle w:val="BodyText"/>
      </w:pPr>
      <w:r>
        <w:rPr>
          <w:bCs/>
          <w:b/>
        </w:rPr>
        <w:t xml:space="preserve">5. Disputes:</w:t>
      </w:r>
      <w:r>
        <w:t xml:space="preserve"> </w:t>
      </w:r>
      <w:r>
        <w:t xml:space="preserve">Any discrepancies regarding this invoice must be reported within 7 days of receipt. Failure to do so will be considered acceptance of the charges.</w:t>
      </w:r>
    </w:p>
    <w:p>
      <w:pPr>
        <w:pStyle w:val="BodyText"/>
      </w:pPr>
      <w:r>
        <w:rPr>
          <w:bCs/>
          <w:b/>
        </w:rPr>
        <w:t xml:space="preserve">6. Jurisdiction:</w:t>
      </w:r>
      <w:r>
        <w:t xml:space="preserve"> </w:t>
      </w:r>
      <w:r>
        <w:t xml:space="preserve">This agreement and invoice are subject to the laws of Pakistan, with jurisdiction in the courts of Islamabad.</w:t>
      </w:r>
    </w:p>
    <w:bookmarkEnd w:id="24"/>
    <w:p>
      <w:pPr>
        <w:pStyle w:val="BodyText"/>
      </w:pPr>
      <w:r>
        <w:t xml:space="preserve">Authorized Signature (Service Provider)</w:t>
      </w:r>
    </w:p>
    <w:p>
      <w:pPr>
        <w:pStyle w:val="BodyText"/>
      </w:pPr>
      <w:r>
        <w:t xml:space="preserve">Received By (Client)</w:t>
      </w:r>
    </w:p>
    <w:p>
      <w:pPr>
        <w:pStyle w:val="BodyText"/>
      </w:pPr>
      <w:r>
        <w:t xml:space="preserve">Thank you for your business. We are committed to providing top-tier Mechanical Engineering solutions in Pakistan Islamabad.</w:t>
      </w:r>
    </w:p>
    <w:p>
      <w:pPr>
        <w:pStyle w:val="BodyText"/>
      </w:pPr>
      <w:r>
        <w:t xml:space="preserve">Is this Invoice accurate? Please contact us at support@islamabadmech.com.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2026-10-10T01:06:37Z</dcterms:created>
  <dcterms:modified xsi:type="dcterms:W3CDTF">2026-10-10T01:06:37Z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