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Mechanical</w:t>
      </w:r>
      <w:r>
        <w:t xml:space="preserve"> </w:t>
      </w:r>
      <w:r>
        <w:t xml:space="preserve">Engineering</w:t>
      </w:r>
      <w:r>
        <w:t xml:space="preserve"> </w:t>
      </w:r>
      <w:r>
        <w:t xml:space="preserve">Services</w:t>
      </w:r>
    </w:p>
    <w:bookmarkStart w:id="20" w:name="valencia-mechanical-solutions-s.l."/>
    <w:p>
      <w:pPr>
        <w:pStyle w:val="Heading1"/>
      </w:pPr>
      <w:r>
        <w:t xml:space="preserve">Valencia Mechanical Solutions S.L.</w:t>
      </w:r>
    </w:p>
    <w:p>
      <w:pPr>
        <w:pStyle w:val="FirstParagraph"/>
      </w:pPr>
      <w:r>
        <w:rPr>
          <w:bCs/>
          <w:b/>
        </w:rPr>
        <w:t xml:space="preserve">Professional Mechanical Engineering Firm</w:t>
      </w:r>
    </w:p>
    <w:p>
      <w:pPr>
        <w:pStyle w:val="BodyText"/>
      </w:pPr>
      <w:r>
        <w:t xml:space="preserve">Calle de la Innovación Industrial, 45</w:t>
      </w:r>
    </w:p>
    <w:p>
      <w:pPr>
        <w:pStyle w:val="BodyText"/>
      </w:pPr>
      <w:r>
        <w:t xml:space="preserve">46015 Valencia, Spain</w:t>
      </w:r>
    </w:p>
    <w:p>
      <w:pPr>
        <w:pStyle w:val="BodyText"/>
      </w:pPr>
      <w:r>
        <w:t xml:space="preserve">NIF: B-46012345</w:t>
      </w:r>
    </w:p>
    <w:p>
      <w:pPr>
        <w:pStyle w:val="BodyText"/>
      </w:pPr>
      <w:r>
        <w:t xml:space="preserve">Email: billing@valenciamechanical.es</w:t>
      </w:r>
    </w:p>
    <w:p>
      <w:pPr>
        <w:pStyle w:val="BodyText"/>
      </w:pPr>
      <w:r>
        <w:t xml:space="preserve">Phone: +34 960 123 456</w:t>
      </w:r>
    </w:p>
    <w:bookmarkEnd w:id="20"/>
    <w:bookmarkStart w:id="21" w:name="invoice"/>
    <w:p>
      <w:pPr>
        <w:pStyle w:val="Heading2"/>
      </w:pPr>
      <w:r>
        <w:t xml:space="preserve">INVOICE</w:t>
      </w:r>
    </w:p>
    <w:p>
      <w:pPr>
        <w:pStyle w:val="FirstParagraph"/>
      </w:pPr>
      <w:r>
        <w:t xml:space="preserve">Official Tax Document</w:t>
      </w:r>
    </w:p>
    <w:bookmarkEnd w:id="21"/>
    <w:p>
      <w:pPr>
        <w:pStyle w:val="BodyText"/>
      </w:pPr>
      <w:r>
        <w:t xml:space="preserve">Bill To:</w:t>
      </w:r>
    </w:p>
    <w:p>
      <w:pPr>
        <w:pStyle w:val="BodyText"/>
      </w:pPr>
      <w:r>
        <w:rPr>
          <w:bCs/>
          <w:b/>
        </w:rPr>
        <w:t xml:space="preserve">Constructora Mediterránea S.A.</w:t>
      </w:r>
    </w:p>
    <w:p>
      <w:pPr>
        <w:pStyle w:val="BodyText"/>
      </w:pPr>
      <w:r>
        <w:t xml:space="preserve">Av. del Puerto, 120</w:t>
      </w:r>
    </w:p>
    <w:p>
      <w:pPr>
        <w:pStyle w:val="BodyText"/>
      </w:pPr>
      <w:r>
        <w:t xml:space="preserve">46021 Valencia, Spain</w:t>
      </w:r>
    </w:p>
    <w:p>
      <w:pPr>
        <w:pStyle w:val="BodyText"/>
      </w:pPr>
      <w:r>
        <w:t xml:space="preserve">NIF: A-46987654</w:t>
      </w:r>
    </w:p>
    <w:p>
      <w:pPr>
        <w:pStyle w:val="BodyText"/>
      </w:pPr>
      <w:r>
        <w:t xml:space="preserve">Contact: Mr. Carlos Ruiz</w:t>
      </w:r>
    </w:p>
    <w:p>
      <w:pPr>
        <w:pStyle w:val="BodyText"/>
      </w:pPr>
      <w:r>
        <w:t xml:space="preserve">Invoice Details:</w:t>
      </w:r>
    </w:p>
    <w:p>
      <w:pPr>
        <w:pStyle w:val="BodyText"/>
      </w:pPr>
      <w:r>
        <w:rPr>
          <w:bCs/>
          <w:b/>
        </w:rPr>
        <w:t xml:space="preserve">Invoice Number:</w:t>
      </w:r>
      <w:r>
        <w:t xml:space="preserve"> </w:t>
      </w:r>
      <w:r>
        <w:t xml:space="preserve">INV-2023-10-089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23, 2023</w:t>
      </w:r>
    </w:p>
    <w:p>
      <w:pPr>
        <w:pStyle w:val="BodyText"/>
      </w:pPr>
      <w:r>
        <w:rPr>
          <w:bCs/>
          <w:b/>
        </w:rPr>
        <w:t xml:space="preserve">Project Reference:</w:t>
      </w:r>
      <w:r>
        <w:t xml:space="preserve"> </w:t>
      </w:r>
      <w:r>
        <w:t xml:space="preserve">HVAC Optimization - Valencia Tech Park</w:t>
      </w:r>
    </w:p>
    <w:p>
      <w:pPr>
        <w:pStyle w:val="BodyText"/>
      </w:pPr>
      <w:r>
        <w:t xml:space="preserve">Description of Mechanical Engineering Services</w:t>
      </w:r>
    </w:p>
    <w:p>
      <w:pPr>
        <w:pStyle w:val="BodyText"/>
      </w:pPr>
      <w:r>
        <w:t xml:space="preserve">This invoice covers professional services rendered by a certified Mechanical Engineer based in Valencia, Spain. The services include thermodynamic analysis, HVAC system design, and structural integrity assessments for industrial machinery located within the Valencian Community. All work complies with the Spanish Technical Building Code (CTE) and local Valencia municipal regulations.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Hours / Qty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1</w:t>
            </w:r>
          </w:p>
        </w:tc>
        <w:tc>
          <w:tcPr/>
          <w:p>
            <w:pPr>
              <w:pStyle w:val="Compact"/>
              <w:jc w:val="left"/>
            </w:pPr>
            <w:r>
              <w:rPr>
                <w:bCs/>
                <w:b/>
              </w:rPr>
              <w:t xml:space="preserve">Initial Site Survey &amp; Feasibility Study</w:t>
            </w:r>
            <w:r>
              <w:br/>
            </w:r>
            <w:r>
              <w:t xml:space="preserve">Comprehensive on-site inspection of the Valencia Tech Park facility. Assessment of existing mechanical infrastructure, load-bearing capacity analysis, and environmental impact evaluation.</w:t>
            </w:r>
          </w:p>
        </w:tc>
        <w:tc>
          <w:tcPr/>
          <w:p>
            <w:pPr>
              <w:pStyle w:val="Compact"/>
              <w:jc w:val="left"/>
            </w:pPr>
            <w:r>
              <w:t xml:space="preserve">12.0</w:t>
            </w:r>
          </w:p>
        </w:tc>
        <w:tc>
          <w:tcPr/>
          <w:p>
            <w:pPr>
              <w:pStyle w:val="Compact"/>
              <w:jc w:val="left"/>
            </w:pPr>
            <w:r>
              <w:t xml:space="preserve">120.00</w:t>
            </w:r>
          </w:p>
        </w:tc>
        <w:tc>
          <w:tcPr/>
          <w:p>
            <w:pPr>
              <w:pStyle w:val="Compact"/>
              <w:jc w:val="left"/>
            </w:pPr>
            <w:r>
              <w:t xml:space="preserve">1,440.00</w:t>
            </w:r>
          </w:p>
        </w:tc>
      </w:tr>
      <w:tr>
        <w:tc>
          <w:tcPr/>
          <w:p>
            <w:pPr>
              <w:pStyle w:val="Compact"/>
              <w:jc w:val="left"/>
            </w:pPr>
            <w:r>
              <w:t xml:space="preserve">2</w:t>
            </w:r>
          </w:p>
        </w:tc>
        <w:tc>
          <w:tcPr/>
          <w:p>
            <w:pPr>
              <w:pStyle w:val="Compact"/>
              <w:jc w:val="left"/>
            </w:pPr>
            <w:r>
              <w:rPr>
                <w:bCs/>
                <w:b/>
              </w:rPr>
              <w:t xml:space="preserve">HVAC System Design &amp; Simulation</w:t>
            </w:r>
            <w:r>
              <w:br/>
            </w:r>
            <w:r>
              <w:t xml:space="preserve">Detailed design of the heating, ventilation, and air conditioning systems using CAD software. Includes thermal load calculations specific to the Mediterranean climate of Valencia.</w:t>
            </w:r>
          </w:p>
        </w:tc>
        <w:tc>
          <w:tcPr/>
          <w:p>
            <w:pPr>
              <w:pStyle w:val="Compact"/>
              <w:jc w:val="left"/>
            </w:pPr>
            <w:r>
              <w:t xml:space="preserve">45.0</w:t>
            </w:r>
          </w:p>
        </w:tc>
        <w:tc>
          <w:tcPr/>
          <w:p>
            <w:pPr>
              <w:pStyle w:val="Compact"/>
              <w:jc w:val="left"/>
            </w:pPr>
            <w:r>
              <w:t xml:space="preserve">120.00</w:t>
            </w:r>
          </w:p>
        </w:tc>
        <w:tc>
          <w:tcPr/>
          <w:p>
            <w:pPr>
              <w:pStyle w:val="Compact"/>
              <w:jc w:val="left"/>
            </w:pPr>
            <w:r>
              <w:t xml:space="preserve">5,400.00</w:t>
            </w:r>
          </w:p>
        </w:tc>
      </w:tr>
      <w:tr>
        <w:tc>
          <w:tcPr/>
          <w:p>
            <w:pPr>
              <w:pStyle w:val="Compact"/>
              <w:jc w:val="left"/>
            </w:pPr>
            <w:r>
              <w:t xml:space="preserve">3</w:t>
            </w:r>
          </w:p>
        </w:tc>
        <w:tc>
          <w:tcPr/>
          <w:p>
            <w:pPr>
              <w:pStyle w:val="Compact"/>
              <w:jc w:val="left"/>
            </w:pPr>
            <w:r>
              <w:rPr>
                <w:bCs/>
                <w:b/>
              </w:rPr>
              <w:t xml:space="preserve">Mechanical Component Selection</w:t>
            </w:r>
            <w:r>
              <w:br/>
            </w:r>
            <w:r>
              <w:t xml:space="preserve">Specification of pumps, compressors, and heat exchangers. Ensuring compliance with EU energy efficiency directives and Spanish safety standards.</w:t>
            </w:r>
          </w:p>
        </w:tc>
        <w:tc>
          <w:tcPr/>
          <w:p>
            <w:pPr>
              <w:pStyle w:val="Compact"/>
              <w:jc w:val="left"/>
            </w:pPr>
            <w:r>
              <w:t xml:space="preserve">15.0</w:t>
            </w:r>
          </w:p>
        </w:tc>
        <w:tc>
          <w:tcPr/>
          <w:p>
            <w:pPr>
              <w:pStyle w:val="Compact"/>
              <w:jc w:val="left"/>
            </w:pPr>
            <w:r>
              <w:t xml:space="preserve">120.00</w:t>
            </w:r>
          </w:p>
        </w:tc>
        <w:tc>
          <w:tcPr/>
          <w:p>
            <w:pPr>
              <w:pStyle w:val="Compact"/>
              <w:jc w:val="left"/>
            </w:pPr>
            <w:r>
              <w:t xml:space="preserve">1,800.00</w:t>
            </w:r>
          </w:p>
        </w:tc>
      </w:tr>
      <w:tr>
        <w:tc>
          <w:tcPr/>
          <w:p>
            <w:pPr>
              <w:pStyle w:val="Compact"/>
              <w:jc w:val="left"/>
            </w:pPr>
            <w:r>
              <w:t xml:space="preserve">4</w:t>
            </w:r>
          </w:p>
        </w:tc>
        <w:tc>
          <w:tcPr/>
          <w:p>
            <w:pPr>
              <w:pStyle w:val="Compact"/>
              <w:jc w:val="left"/>
            </w:pPr>
            <w:r>
              <w:rPr>
                <w:bCs/>
                <w:b/>
              </w:rPr>
              <w:t xml:space="preserve">Regulatory Compliance Documentation</w:t>
            </w:r>
            <w:r>
              <w:br/>
            </w:r>
            <w:r>
              <w:t xml:space="preserve">Preparation of technical reports required by the Valencia City Council for building permits. Includes noise pollution analysis and vibration studies.</w:t>
            </w:r>
          </w:p>
        </w:tc>
        <w:tc>
          <w:tcPr/>
          <w:p>
            <w:pPr>
              <w:pStyle w:val="Compact"/>
              <w:jc w:val="left"/>
            </w:pPr>
            <w:r>
              <w:t xml:space="preserve">10.0</w:t>
            </w:r>
          </w:p>
        </w:tc>
        <w:tc>
          <w:tcPr/>
          <w:p>
            <w:pPr>
              <w:pStyle w:val="Compact"/>
              <w:jc w:val="left"/>
            </w:pPr>
            <w:r>
              <w:t xml:space="preserve">120.00</w:t>
            </w:r>
          </w:p>
        </w:tc>
        <w:tc>
          <w:tcPr/>
          <w:p>
            <w:pPr>
              <w:pStyle w:val="Compact"/>
              <w:jc w:val="left"/>
            </w:pPr>
            <w:r>
              <w:t xml:space="preserve">1,200.00</w:t>
            </w:r>
          </w:p>
        </w:tc>
      </w:tr>
      <w:tr>
        <w:tc>
          <w:tcPr/>
          <w:p>
            <w:pPr>
              <w:pStyle w:val="Compact"/>
              <w:jc w:val="left"/>
            </w:pPr>
            <w:r>
              <w:t xml:space="preserve">5</w:t>
            </w:r>
          </w:p>
        </w:tc>
        <w:tc>
          <w:tcPr/>
          <w:p>
            <w:pPr>
              <w:pStyle w:val="Compact"/>
              <w:jc w:val="left"/>
            </w:pPr>
            <w:r>
              <w:rPr>
                <w:bCs/>
                <w:b/>
              </w:rPr>
              <w:t xml:space="preserve">Project Management &amp; Coordination</w:t>
            </w:r>
            <w:r>
              <w:br/>
            </w:r>
            <w:r>
              <w:t xml:space="preserve">Liaison between the Mechanical Engineer, architects, and contractors in Valencia to ensure seamless integration of mechanical systems.</w:t>
            </w:r>
          </w:p>
        </w:tc>
        <w:tc>
          <w:tcPr/>
          <w:p>
            <w:pPr>
              <w:pStyle w:val="Compact"/>
              <w:jc w:val="left"/>
            </w:pPr>
            <w:r>
              <w:t xml:space="preserve">20.0</w:t>
            </w:r>
          </w:p>
        </w:tc>
        <w:tc>
          <w:tcPr/>
          <w:p>
            <w:pPr>
              <w:pStyle w:val="Compact"/>
              <w:jc w:val="left"/>
            </w:pPr>
            <w:r>
              <w:t xml:space="preserve">120.00</w:t>
            </w:r>
          </w:p>
        </w:tc>
        <w:tc>
          <w:tcPr/>
          <w:p>
            <w:pPr>
              <w:pStyle w:val="Compact"/>
              <w:jc w:val="left"/>
            </w:pPr>
            <w:r>
              <w:t xml:space="preserve">2,400.00</w:t>
            </w:r>
          </w:p>
        </w:tc>
      </w:tr>
    </w:tbl>
    <w:p>
      <w:pPr>
        <w:pStyle w:val="BodyText"/>
      </w:pPr>
      <w:r>
        <w:t xml:space="preserve">Subtotal:</w:t>
      </w:r>
      <w:r>
        <w:t xml:space="preserve"> </w:t>
      </w:r>
      <w:r>
        <w:t xml:space="preserve">12,240.00 €</w:t>
      </w:r>
    </w:p>
    <w:p>
      <w:pPr>
        <w:pStyle w:val="BodyText"/>
      </w:pPr>
      <w:r>
        <w:t xml:space="preserve">VAT (IVA 21%):</w:t>
      </w:r>
      <w:r>
        <w:t xml:space="preserve"> </w:t>
      </w:r>
      <w:r>
        <w:t xml:space="preserve">2,570.40 €</w:t>
      </w:r>
    </w:p>
    <w:p>
      <w:pPr>
        <w:pStyle w:val="BodyText"/>
      </w:pPr>
      <w:r>
        <w:t xml:space="preserve">TOTAL AMOUNT DUE:</w:t>
      </w:r>
      <w:r>
        <w:t xml:space="preserve"> </w:t>
      </w:r>
      <w:r>
        <w:t xml:space="preserve">14,810.40 €</w:t>
      </w:r>
    </w:p>
    <w:bookmarkStart w:id="22" w:name="payment-terms-and-legal-notes"/>
    <w:p>
      <w:pPr>
        <w:pStyle w:val="Heading3"/>
      </w:pPr>
      <w:r>
        <w:t xml:space="preserve">Payment Terms and Legal Notes</w:t>
      </w:r>
    </w:p>
    <w:p>
      <w:pPr>
        <w:pStyle w:val="FirstParagraph"/>
      </w:pPr>
      <w:r>
        <w:rPr>
          <w:bCs/>
          <w:b/>
        </w:rPr>
        <w:t xml:space="preserve">Payment Method:</w:t>
      </w:r>
      <w:r>
        <w:t xml:space="preserve"> </w:t>
      </w:r>
      <w:r>
        <w:t xml:space="preserve">Bank Transfer (SEPA).</w:t>
      </w:r>
      <w:r>
        <w:br/>
      </w:r>
      <w:r>
        <w:rPr>
          <w:bCs/>
          <w:b/>
        </w:rPr>
        <w:t xml:space="preserve">Bank:</w:t>
      </w:r>
      <w:r>
        <w:t xml:space="preserve"> </w:t>
      </w:r>
      <w:r>
        <w:t xml:space="preserve">Banco Santander, Valencia Branch.</w:t>
      </w:r>
      <w:r>
        <w:br/>
      </w:r>
      <w:r>
        <w:rPr>
          <w:bCs/>
          <w:b/>
        </w:rPr>
        <w:t xml:space="preserve">IBAN:</w:t>
      </w:r>
      <w:r>
        <w:t xml:space="preserve"> </w:t>
      </w:r>
      <w:r>
        <w:t xml:space="preserve">ES91 0049 0001 2345 6789 0123</w:t>
      </w:r>
      <w:r>
        <w:br/>
      </w:r>
      <w:r>
        <w:rPr>
          <w:bCs/>
          <w:b/>
        </w:rPr>
        <w:t xml:space="preserve">BIC/SWIFT:</w:t>
      </w:r>
      <w:r>
        <w:t xml:space="preserve"> </w:t>
      </w:r>
      <w:r>
        <w:t xml:space="preserve">BSCHESMMXXX</w:t>
      </w:r>
    </w:p>
    <w:p>
      <w:pPr>
        <w:pStyle w:val="BodyText"/>
      </w:pPr>
      <w:r>
        <w:t xml:space="preserve">Payment is due within 30 days from the date of this invoice. Late payments will incur interest at the legal rate established by the Spanish Ministry of Economy. This invoice serves as a formal request for payment for mechanical engineering services rendered in Valencia, Spain.</w:t>
      </w:r>
    </w:p>
    <w:p>
      <w:pPr>
        <w:pStyle w:val="BodyText"/>
      </w:pPr>
      <w:r>
        <w:rPr>
          <w:bCs/>
          <w:b/>
        </w:rPr>
        <w:t xml:space="preserve">Legal Compliance:</w:t>
      </w:r>
      <w:r>
        <w:t xml:space="preserve"> </w:t>
      </w:r>
      <w:r>
        <w:t xml:space="preserve">This document complies with the Spanish Law on Commercial Accounting (Ley de Contabilidad) and the Value Added Tax Law (Ley del IVA). The Mechanical Engineer providing these services is registered with the Official College of Industrial Engineers of Valencia (COIIV).</w:t>
      </w:r>
    </w:p>
    <w:p>
      <w:pPr>
        <w:pStyle w:val="BodyText"/>
      </w:pPr>
      <w:r>
        <w:rPr>
          <w:bCs/>
          <w:b/>
        </w:rPr>
        <w:t xml:space="preserve">Service Guarantee:</w:t>
      </w:r>
      <w:r>
        <w:t xml:space="preserve"> </w:t>
      </w:r>
      <w:r>
        <w:t xml:space="preserve">All designs and calculations provided by our Mechanical Engineer are guaranteed to meet the specified requirements and local Valencia building codes. Any necessary revisions due to regulatory changes in the Valencian Community will be addressed within the scope of this contract.</w:t>
      </w:r>
    </w:p>
    <w:bookmarkEnd w:id="22"/>
    <w:p>
      <w:pPr>
        <w:pStyle w:val="BodyText"/>
      </w:pPr>
      <w:r>
        <w:rPr>
          <w:bCs/>
          <w:b/>
        </w:rPr>
        <w:t xml:space="preserve">Authorized Signature</w:t>
      </w:r>
    </w:p>
    <w:p>
      <w:pPr>
        <w:pStyle w:val="BodyText"/>
      </w:pPr>
      <w:r>
        <w:t xml:space="preserve">Ing. Alejandro Martínez</w:t>
      </w:r>
    </w:p>
    <w:p>
      <w:pPr>
        <w:pStyle w:val="BodyText"/>
      </w:pPr>
      <w:r>
        <w:t xml:space="preserve">Lead Mechanical Engineer</w:t>
      </w:r>
    </w:p>
    <w:p>
      <w:pPr>
        <w:pStyle w:val="BodyText"/>
      </w:pPr>
      <w:r>
        <w:t xml:space="preserve">Valencia Mechanical Solutions S.L.</w:t>
      </w:r>
    </w:p>
    <w:p>
      <w:pPr>
        <w:pStyle w:val="BodyText"/>
      </w:pPr>
      <w:r>
        <w:rPr>
          <w:bCs/>
          <w:b/>
        </w:rPr>
        <w:t xml:space="preserve">Received By</w:t>
      </w:r>
    </w:p>
    <w:p>
      <w:pPr>
        <w:pStyle w:val="BodyText"/>
      </w:pPr>
      <w:r>
        <w:t xml:space="preserve">__________________________</w:t>
      </w:r>
    </w:p>
    <w:p>
      <w:pPr>
        <w:pStyle w:val="BodyText"/>
      </w:pPr>
      <w:r>
        <w:t xml:space="preserve">Date: ____________________</w:t>
      </w:r>
    </w:p>
    <w:p>
      <w:pPr>
        <w:pStyle w:val="BodyText"/>
      </w:pPr>
      <w:r>
        <w:t xml:space="preserve">Constructora Mediterránea S.A.</w:t>
      </w:r>
    </w:p>
    <w:p>
      <w:pPr>
        <w:pStyle w:val="BodyText"/>
      </w:pPr>
      <w:r>
        <w:t xml:space="preserve">Valencia Mechanical Solutions S.L. | Registered in the Mercantile Registry of Valencia, Volume 12345, Folio 67, Sheet V-89012.</w:t>
      </w:r>
      <w:r>
        <w:br/>
      </w:r>
      <w:r>
        <w:t xml:space="preserve">This invoice is generated electronically and is valid without a physical signature under Spanish electronic document law.</w:t>
      </w:r>
      <w:r>
        <w:br/>
      </w:r>
      <w:r>
        <w:t xml:space="preserve">Thank you for choosing our Mechanical Engineering services in Valencia,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Mechanical Engineering Services</dc:title>
  <dc:creator/>
  <dc:language>en</dc:language>
  <cp:keywords/>
  <dcterms:created xsi:type="dcterms:W3CDTF">2026-10-10T01:12:43Z</dcterms:created>
  <dcterms:modified xsi:type="dcterms:W3CDTF">2026-10-10T01:12:43Z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