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Professional</w:t>
      </w:r>
      <w:r>
        <w:t xml:space="preserve"> </w:t>
      </w:r>
      <w:r>
        <w:t xml:space="preserve">Invoice</w:t>
      </w:r>
      <w:r>
        <w:t xml:space="preserve"> </w:t>
      </w:r>
      <w:r>
        <w:t xml:space="preserve">-</w:t>
      </w:r>
      <w:r>
        <w:t xml:space="preserve"> </w:t>
      </w:r>
      <w:r>
        <w:t xml:space="preserve">Mechanical</w:t>
      </w:r>
      <w:r>
        <w:t xml:space="preserve"> </w:t>
      </w:r>
      <w:r>
        <w:t xml:space="preserve">Engineering</w:t>
      </w:r>
      <w:r>
        <w:t xml:space="preserve"> </w:t>
      </w:r>
      <w:r>
        <w:t xml:space="preserve">Services</w:t>
      </w:r>
    </w:p>
    <w:bookmarkStart w:id="20" w:name="X0a672b5fa293a2452264500b284dd526f0c22e8"/>
    <w:p>
      <w:pPr>
        <w:pStyle w:val="Heading1"/>
      </w:pPr>
      <w:r>
        <w:t xml:space="preserve">Apex Mechanical Engineering Solutions (Pvt) Ltd.</w:t>
      </w:r>
    </w:p>
    <w:p>
      <w:pPr>
        <w:pStyle w:val="FirstParagraph"/>
      </w:pPr>
      <w:r>
        <w:t xml:space="preserve">No. 45, Galle Road, Colombo 03, Sri Lanka</w:t>
      </w:r>
    </w:p>
    <w:p>
      <w:pPr>
        <w:pStyle w:val="BodyText"/>
      </w:pPr>
      <w:r>
        <w:t xml:space="preserve">Phone: +94 11 234 5678 | Email: billing@apexmechanical.lk</w:t>
      </w:r>
    </w:p>
    <w:p>
      <w:pPr>
        <w:pStyle w:val="BodyText"/>
      </w:pPr>
      <w:r>
        <w:t xml:space="preserve">Reg No: PV 123456 | VAT No: 123456789V</w:t>
      </w:r>
    </w:p>
    <w:bookmarkEnd w:id="20"/>
    <w:bookmarkStart w:id="21" w:name="invoice"/>
    <w:p>
      <w:pPr>
        <w:pStyle w:val="Heading2"/>
      </w:pPr>
      <w:r>
        <w:t xml:space="preserve">INVOICE</w:t>
      </w:r>
    </w:p>
    <w:p>
      <w:pPr>
        <w:pStyle w:val="FirstParagraph"/>
      </w:pPr>
      <w:r>
        <w:t xml:space="preserve">Professional Mechanical Engineering Services</w:t>
      </w:r>
    </w:p>
    <w:bookmarkEnd w:id="21"/>
    <w:p>
      <w:pPr>
        <w:pStyle w:val="BodyText"/>
      </w:pPr>
      <w:r>
        <w:rPr>
          <w:bCs/>
          <w:b/>
        </w:rPr>
        <w:t xml:space="preserve">Billed To:</w:t>
      </w:r>
      <w:r>
        <w:br/>
      </w:r>
      <w:r>
        <w:rPr>
          <w:bCs/>
          <w:b/>
        </w:rPr>
        <w:t xml:space="preserve">Horizon Manufacturing Industries (Pvt) Ltd.</w:t>
      </w:r>
      <w:r>
        <w:br/>
      </w:r>
      <w:r>
        <w:t xml:space="preserve">No. 12, Industrial Estate,</w:t>
      </w:r>
      <w:r>
        <w:br/>
      </w:r>
      <w:r>
        <w:t xml:space="preserve">Biyagama, Colombo District,</w:t>
      </w:r>
      <w:r>
        <w:br/>
      </w:r>
      <w:r>
        <w:t xml:space="preserve">Sri Lanka</w:t>
      </w:r>
      <w:r>
        <w:br/>
      </w:r>
      <w:r>
        <w:t xml:space="preserve">Attn: Mr. K. Perera, Operations Manager</w:t>
      </w:r>
    </w:p>
    <w:tbl>
      <w:tblPr>
        <w:tblStyle w:val="Table"/>
        <w:tblW w:type="auto" w:w="0"/>
        <w:tblLook w:firstRow="0" w:lastRow="0" w:firstColumn="0" w:lastColumn="0" w:noHBand="0" w:noVBand="0" w:val="0000"/>
      </w:tblPr>
      <w:tblGrid>
        <w:gridCol w:w="3960"/>
        <w:gridCol w:w="3960"/>
      </w:tblGrid>
      <w:tr>
        <w:tc>
          <w:tcPr/>
          <w:p>
            <w:pPr>
              <w:pStyle w:val="Compact"/>
              <w:jc w:val="left"/>
            </w:pPr>
            <w:r>
              <w:t xml:space="preserve">Invoice Number:</w:t>
            </w:r>
          </w:p>
        </w:tc>
        <w:tc>
          <w:tcPr/>
          <w:p>
            <w:pPr>
              <w:pStyle w:val="Compact"/>
              <w:jc w:val="left"/>
            </w:pPr>
            <w:r>
              <w:t xml:space="preserve">INV-2023-089</w:t>
            </w:r>
          </w:p>
        </w:tc>
      </w:tr>
      <w:tr>
        <w:tc>
          <w:tcPr/>
          <w:p>
            <w:pPr>
              <w:pStyle w:val="Compact"/>
              <w:jc w:val="left"/>
            </w:pPr>
            <w:r>
              <w:t xml:space="preserve">Date of Issue:</w:t>
            </w:r>
          </w:p>
        </w:tc>
        <w:tc>
          <w:tcPr/>
          <w:p>
            <w:pPr>
              <w:pStyle w:val="Compact"/>
              <w:jc w:val="left"/>
            </w:pPr>
            <w:r>
              <w:t xml:space="preserve">October 24, 2023</w:t>
            </w:r>
          </w:p>
        </w:tc>
      </w:tr>
      <w:tr>
        <w:tc>
          <w:tcPr/>
          <w:p>
            <w:pPr>
              <w:pStyle w:val="Compact"/>
              <w:jc w:val="left"/>
            </w:pPr>
            <w:r>
              <w:t xml:space="preserve">Due Date:</w:t>
            </w:r>
          </w:p>
        </w:tc>
        <w:tc>
          <w:tcPr/>
          <w:p>
            <w:pPr>
              <w:pStyle w:val="Compact"/>
              <w:jc w:val="left"/>
            </w:pPr>
            <w:r>
              <w:t xml:space="preserve">November 24, 2023</w:t>
            </w:r>
          </w:p>
        </w:tc>
      </w:tr>
      <w:tr>
        <w:tc>
          <w:tcPr/>
          <w:p>
            <w:pPr>
              <w:pStyle w:val="Compact"/>
              <w:jc w:val="left"/>
            </w:pPr>
            <w:r>
              <w:t xml:space="preserve">Project Reference:</w:t>
            </w:r>
          </w:p>
        </w:tc>
        <w:tc>
          <w:tcPr/>
          <w:p>
            <w:pPr>
              <w:pStyle w:val="Compact"/>
              <w:jc w:val="left"/>
            </w:pPr>
            <w:r>
              <w:t xml:space="preserve">HMI-2023-REVAMP</w:t>
            </w:r>
          </w:p>
        </w:tc>
      </w:tr>
    </w:tbl>
    <w:p>
      <w:pPr>
        <w:pStyle w:val="BodyText"/>
      </w:pPr>
      <w:r>
        <w:rPr>
          <w:bCs/>
          <w:b/>
        </w:rPr>
        <w:t xml:space="preserve">Project Scope Overview:</w:t>
      </w:r>
      <w:r>
        <w:br/>
      </w:r>
      <w:r>
        <w:t xml:space="preserve">This Invoice covers the comprehensive mechanical engineering consultancy and technical supervision provided by Apex Mechanical Engineering Solutions for the HVAC system upgrade and industrial boiler efficiency audit at the Horizon Manufacturing facility in Colombo. As a certified Mechanical Engineer operating within the regulatory framework of Sri Lanka, the undersigned has ensured all designs and recommendations comply with the National Building Code of Sri Lanka and relevant safety standards. The services detailed below reflect the specialized expertise required to optimize thermal systems and mechanical infrastructure within the Colombo industrial sector.</w:t>
      </w:r>
    </w:p>
    <w:tbl>
      <w:tblPr>
        <w:tblStyle w:val="Table"/>
        <w:tblW w:type="pct" w:w="5000"/>
        <w:tblLook w:firstRow="1" w:lastRow="0" w:firstColumn="0" w:lastColumn="0" w:noHBand="0" w:noVBand="0" w:val="0020"/>
      </w:tblPr>
      <w:tblGrid>
        <w:gridCol w:w="1584"/>
        <w:gridCol w:w="1584"/>
        <w:gridCol w:w="1584"/>
        <w:gridCol w:w="1584"/>
        <w:gridCol w:w="1584"/>
      </w:tblGrid>
      <w:tr>
        <w:trPr>
          <w:tblHeader w:val="true"/>
        </w:trPr>
        <w:tc>
          <w:tcPr/>
          <w:p>
            <w:pPr>
              <w:pStyle w:val="Compact"/>
              <w:jc w:val="left"/>
            </w:pPr>
            <w:r>
              <w:t xml:space="preserve">#</w:t>
            </w:r>
          </w:p>
        </w:tc>
        <w:tc>
          <w:tcPr/>
          <w:p>
            <w:pPr>
              <w:pStyle w:val="Compact"/>
              <w:jc w:val="left"/>
            </w:pPr>
            <w:r>
              <w:t xml:space="preserve">Description of Services</w:t>
            </w:r>
          </w:p>
        </w:tc>
        <w:tc>
          <w:tcPr/>
          <w:p>
            <w:pPr>
              <w:pStyle w:val="Compact"/>
              <w:jc w:val="left"/>
            </w:pPr>
            <w:r>
              <w:t xml:space="preserve">Hours / Qty</w:t>
            </w:r>
          </w:p>
        </w:tc>
        <w:tc>
          <w:tcPr/>
          <w:p>
            <w:pPr>
              <w:pStyle w:val="Compact"/>
              <w:jc w:val="left"/>
            </w:pPr>
            <w:r>
              <w:t xml:space="preserve">Rate (LKR)</w:t>
            </w:r>
          </w:p>
        </w:tc>
        <w:tc>
          <w:tcPr/>
          <w:p>
            <w:pPr>
              <w:pStyle w:val="Compact"/>
              <w:jc w:val="left"/>
            </w:pPr>
            <w:r>
              <w:t xml:space="preserve">Amount (LKR)</w:t>
            </w:r>
          </w:p>
        </w:tc>
      </w:tr>
      <w:tr>
        <w:tc>
          <w:tcPr/>
          <w:p>
            <w:pPr>
              <w:pStyle w:val="Compact"/>
              <w:jc w:val="left"/>
            </w:pPr>
            <w:r>
              <w:t xml:space="preserve">1</w:t>
            </w:r>
          </w:p>
        </w:tc>
        <w:tc>
          <w:tcPr/>
          <w:p>
            <w:pPr>
              <w:pStyle w:val="Compact"/>
              <w:jc w:val="left"/>
            </w:pPr>
            <w:r>
              <w:rPr>
                <w:bCs/>
                <w:b/>
              </w:rPr>
              <w:t xml:space="preserve">Site Survey and Mechanical Audit:</w:t>
            </w:r>
            <w:r>
              <w:br/>
            </w:r>
            <w:r>
              <w:t xml:space="preserve">Comprehensive on-site inspection of existing mechanical plant rooms in Colombo. Assessment of boiler pressure vessels, piping integrity, and HVAC ductwork. Preparation of preliminary technical report identifying energy inefficiencies and safety hazards.</w:t>
            </w:r>
          </w:p>
        </w:tc>
        <w:tc>
          <w:tcPr/>
          <w:p>
            <w:pPr>
              <w:pStyle w:val="Compact"/>
              <w:jc w:val="left"/>
            </w:pPr>
            <w:r>
              <w:t xml:space="preserve">16</w:t>
            </w:r>
          </w:p>
        </w:tc>
        <w:tc>
          <w:tcPr/>
          <w:p>
            <w:pPr>
              <w:pStyle w:val="Compact"/>
              <w:jc w:val="left"/>
            </w:pPr>
            <w:r>
              <w:t xml:space="preserve">15,000.00</w:t>
            </w:r>
          </w:p>
        </w:tc>
        <w:tc>
          <w:tcPr/>
          <w:p>
            <w:pPr>
              <w:pStyle w:val="Compact"/>
              <w:jc w:val="left"/>
            </w:pPr>
            <w:r>
              <w:t xml:space="preserve">240,000.00</w:t>
            </w:r>
          </w:p>
        </w:tc>
      </w:tr>
      <w:tr>
        <w:tc>
          <w:tcPr/>
          <w:p>
            <w:pPr>
              <w:pStyle w:val="Compact"/>
              <w:jc w:val="left"/>
            </w:pPr>
            <w:r>
              <w:t xml:space="preserve">2</w:t>
            </w:r>
          </w:p>
        </w:tc>
        <w:tc>
          <w:tcPr/>
          <w:p>
            <w:pPr>
              <w:pStyle w:val="Compact"/>
              <w:jc w:val="left"/>
            </w:pPr>
            <w:r>
              <w:rPr>
                <w:bCs/>
                <w:b/>
              </w:rPr>
              <w:t xml:space="preserve">Thermal Load Calculations &amp; HVAC Design:</w:t>
            </w:r>
            <w:r>
              <w:br/>
            </w:r>
            <w:r>
              <w:t xml:space="preserve">Detailed heat load analysis for the new production wing. Design of chilled water systems and air handling units tailored to the tropical climate of Sri Lanka. Selection of energy-efficient compressors and condensers compliant with local environmental regulations.</w:t>
            </w:r>
          </w:p>
        </w:tc>
        <w:tc>
          <w:tcPr/>
          <w:p>
            <w:pPr>
              <w:pStyle w:val="Compact"/>
              <w:jc w:val="left"/>
            </w:pPr>
            <w:r>
              <w:t xml:space="preserve">24</w:t>
            </w:r>
          </w:p>
        </w:tc>
        <w:tc>
          <w:tcPr/>
          <w:p>
            <w:pPr>
              <w:pStyle w:val="Compact"/>
              <w:jc w:val="left"/>
            </w:pPr>
            <w:r>
              <w:t xml:space="preserve">18,000.00</w:t>
            </w:r>
          </w:p>
        </w:tc>
        <w:tc>
          <w:tcPr/>
          <w:p>
            <w:pPr>
              <w:pStyle w:val="Compact"/>
              <w:jc w:val="left"/>
            </w:pPr>
            <w:r>
              <w:t xml:space="preserve">432,000.00</w:t>
            </w:r>
          </w:p>
        </w:tc>
      </w:tr>
      <w:tr>
        <w:tc>
          <w:tcPr/>
          <w:p>
            <w:pPr>
              <w:pStyle w:val="Compact"/>
              <w:jc w:val="left"/>
            </w:pPr>
            <w:r>
              <w:t xml:space="preserve">3</w:t>
            </w:r>
          </w:p>
        </w:tc>
        <w:tc>
          <w:tcPr/>
          <w:p>
            <w:pPr>
              <w:pStyle w:val="Compact"/>
              <w:jc w:val="left"/>
            </w:pPr>
            <w:r>
              <w:rPr>
                <w:bCs/>
                <w:b/>
              </w:rPr>
              <w:t xml:space="preserve">Piping and Instrumentation Diagrams (P&amp;ID):</w:t>
            </w:r>
            <w:r>
              <w:br/>
            </w:r>
            <w:r>
              <w:t xml:space="preserve">Drafting of detailed P&amp;IDs for the steam distribution network. Coordination with electrical engineers to ensure proper integration of control systems. Review of valve specifications and pump sizing to prevent cavitation and ensure optimal flow rates.</w:t>
            </w:r>
          </w:p>
        </w:tc>
        <w:tc>
          <w:tcPr/>
          <w:p>
            <w:pPr>
              <w:pStyle w:val="Compact"/>
              <w:jc w:val="left"/>
            </w:pPr>
            <w:r>
              <w:t xml:space="preserve">20</w:t>
            </w:r>
          </w:p>
        </w:tc>
        <w:tc>
          <w:tcPr/>
          <w:p>
            <w:pPr>
              <w:pStyle w:val="Compact"/>
              <w:jc w:val="left"/>
            </w:pPr>
            <w:r>
              <w:t xml:space="preserve">18,000.00</w:t>
            </w:r>
          </w:p>
        </w:tc>
        <w:tc>
          <w:tcPr/>
          <w:p>
            <w:pPr>
              <w:pStyle w:val="Compact"/>
              <w:jc w:val="left"/>
            </w:pPr>
            <w:r>
              <w:t xml:space="preserve">360,000.00</w:t>
            </w:r>
          </w:p>
        </w:tc>
      </w:tr>
      <w:tr>
        <w:tc>
          <w:tcPr/>
          <w:p>
            <w:pPr>
              <w:pStyle w:val="Compact"/>
              <w:jc w:val="left"/>
            </w:pPr>
            <w:r>
              <w:t xml:space="preserve">4</w:t>
            </w:r>
          </w:p>
        </w:tc>
        <w:tc>
          <w:tcPr/>
          <w:p>
            <w:pPr>
              <w:pStyle w:val="Compact"/>
              <w:jc w:val="left"/>
            </w:pPr>
            <w:r>
              <w:rPr>
                <w:bCs/>
                <w:b/>
              </w:rPr>
              <w:t xml:space="preserve">Regulatory Compliance &amp; Certification:</w:t>
            </w:r>
            <w:r>
              <w:br/>
            </w:r>
            <w:r>
              <w:t xml:space="preserve">Liaison with the Department of Occupational Safety and Health (DOSH) in Sri Lanka. Preparation of documentation required for the certification of pressure vessels and boilers. Ensuring all mechanical installations meet the standards set by the Institution of Engineers, Sri Lanka.</w:t>
            </w:r>
          </w:p>
        </w:tc>
        <w:tc>
          <w:tcPr/>
          <w:p>
            <w:pPr>
              <w:pStyle w:val="Compact"/>
              <w:jc w:val="left"/>
            </w:pPr>
            <w:r>
              <w:t xml:space="preserve">8</w:t>
            </w:r>
          </w:p>
        </w:tc>
        <w:tc>
          <w:tcPr/>
          <w:p>
            <w:pPr>
              <w:pStyle w:val="Compact"/>
              <w:jc w:val="left"/>
            </w:pPr>
            <w:r>
              <w:t xml:space="preserve">20,000.00</w:t>
            </w:r>
          </w:p>
        </w:tc>
        <w:tc>
          <w:tcPr/>
          <w:p>
            <w:pPr>
              <w:pStyle w:val="Compact"/>
              <w:jc w:val="left"/>
            </w:pPr>
            <w:r>
              <w:t xml:space="preserve">160,000.00</w:t>
            </w:r>
          </w:p>
        </w:tc>
      </w:tr>
      <w:tr>
        <w:tc>
          <w:tcPr/>
          <w:p>
            <w:pPr>
              <w:pStyle w:val="Compact"/>
              <w:jc w:val="left"/>
            </w:pPr>
            <w:r>
              <w:t xml:space="preserve">5</w:t>
            </w:r>
          </w:p>
        </w:tc>
        <w:tc>
          <w:tcPr/>
          <w:p>
            <w:pPr>
              <w:pStyle w:val="Compact"/>
              <w:jc w:val="left"/>
            </w:pPr>
            <w:r>
              <w:rPr>
                <w:bCs/>
                <w:b/>
              </w:rPr>
              <w:t xml:space="preserve">Construction Supervision:</w:t>
            </w:r>
            <w:r>
              <w:br/>
            </w:r>
            <w:r>
              <w:t xml:space="preserve">On-site supervision of mechanical installation works in Colombo. Verification of welding quality, pipe supports, and insulation standards. Daily site logs and progress reports submitted to the client to ensure the project remains on schedule and within budget.</w:t>
            </w:r>
          </w:p>
        </w:tc>
        <w:tc>
          <w:tcPr/>
          <w:p>
            <w:pPr>
              <w:pStyle w:val="Compact"/>
              <w:jc w:val="left"/>
            </w:pPr>
            <w:r>
              <w:t xml:space="preserve">40</w:t>
            </w:r>
          </w:p>
        </w:tc>
        <w:tc>
          <w:tcPr/>
          <w:p>
            <w:pPr>
              <w:pStyle w:val="Compact"/>
              <w:jc w:val="left"/>
            </w:pPr>
            <w:r>
              <w:t xml:space="preserve">12,000.00</w:t>
            </w:r>
          </w:p>
        </w:tc>
        <w:tc>
          <w:tcPr/>
          <w:p>
            <w:pPr>
              <w:pStyle w:val="Compact"/>
              <w:jc w:val="left"/>
            </w:pPr>
            <w:r>
              <w:t xml:space="preserve">480,000.00</w:t>
            </w:r>
          </w:p>
        </w:tc>
      </w:tr>
      <w:tr>
        <w:tc>
          <w:tcPr/>
          <w:p>
            <w:pPr>
              <w:pStyle w:val="Compact"/>
              <w:jc w:val="left"/>
            </w:pPr>
            <w:r>
              <w:t xml:space="preserve">6</w:t>
            </w:r>
          </w:p>
        </w:tc>
        <w:tc>
          <w:tcPr/>
          <w:p>
            <w:pPr>
              <w:pStyle w:val="Compact"/>
              <w:jc w:val="left"/>
            </w:pPr>
            <w:r>
              <w:rPr>
                <w:bCs/>
                <w:b/>
              </w:rPr>
              <w:t xml:space="preserve">Commissioning and Testing:</w:t>
            </w:r>
            <w:r>
              <w:br/>
            </w:r>
            <w:r>
              <w:t xml:space="preserve">Performance testing of the new HVAC system and boiler plant. Calibration of sensors and control loops. Training provided to the client's maintenance staff on the operation and routine servicing of the new mechanical equipment.</w:t>
            </w:r>
          </w:p>
        </w:tc>
        <w:tc>
          <w:tcPr/>
          <w:p>
            <w:pPr>
              <w:pStyle w:val="Compact"/>
              <w:jc w:val="left"/>
            </w:pPr>
            <w:r>
              <w:t xml:space="preserve">12</w:t>
            </w:r>
          </w:p>
        </w:tc>
        <w:tc>
          <w:tcPr/>
          <w:p>
            <w:pPr>
              <w:pStyle w:val="Compact"/>
              <w:jc w:val="left"/>
            </w:pPr>
            <w:r>
              <w:t xml:space="preserve">15,000.00</w:t>
            </w:r>
          </w:p>
        </w:tc>
        <w:tc>
          <w:tcPr/>
          <w:p>
            <w:pPr>
              <w:pStyle w:val="Compact"/>
              <w:jc w:val="left"/>
            </w:pPr>
            <w:r>
              <w:t xml:space="preserve">180,000.00</w:t>
            </w:r>
          </w:p>
        </w:tc>
      </w:tr>
    </w:tbl>
    <w:tbl>
      <w:tblPr>
        <w:tblStyle w:val="Table"/>
        <w:tblW w:type="auto" w:w="0"/>
        <w:tblLook w:firstRow="0" w:lastRow="0" w:firstColumn="0" w:lastColumn="0" w:noHBand="0" w:noVBand="0" w:val="0000"/>
      </w:tblPr>
      <w:tblGrid>
        <w:gridCol w:w="3960"/>
        <w:gridCol w:w="3960"/>
      </w:tblGrid>
      <w:tr>
        <w:tc>
          <w:tcPr/>
          <w:p>
            <w:pPr>
              <w:pStyle w:val="Compact"/>
              <w:jc w:val="left"/>
            </w:pPr>
            <w:r>
              <w:t xml:space="preserve">Subtotal:</w:t>
            </w:r>
          </w:p>
        </w:tc>
        <w:tc>
          <w:tcPr/>
          <w:p>
            <w:pPr>
              <w:pStyle w:val="Compact"/>
              <w:jc w:val="left"/>
            </w:pPr>
            <w:r>
              <w:t xml:space="preserve">LKR 1,852,000.00</w:t>
            </w:r>
          </w:p>
        </w:tc>
      </w:tr>
      <w:tr>
        <w:tc>
          <w:tcPr/>
          <w:p>
            <w:pPr>
              <w:pStyle w:val="Compact"/>
              <w:jc w:val="left"/>
            </w:pPr>
            <w:r>
              <w:t xml:space="preserve">VAT (18%):</w:t>
            </w:r>
          </w:p>
        </w:tc>
        <w:tc>
          <w:tcPr/>
          <w:p>
            <w:pPr>
              <w:pStyle w:val="Compact"/>
              <w:jc w:val="left"/>
            </w:pPr>
            <w:r>
              <w:t xml:space="preserve">LKR 333,360.00</w:t>
            </w:r>
          </w:p>
        </w:tc>
      </w:tr>
      <w:tr>
        <w:tc>
          <w:tcPr/>
          <w:p>
            <w:pPr>
              <w:pStyle w:val="Compact"/>
              <w:jc w:val="left"/>
            </w:pPr>
            <w:r>
              <w:t xml:space="preserve">Less: Advance Payment:</w:t>
            </w:r>
          </w:p>
        </w:tc>
        <w:tc>
          <w:tcPr/>
          <w:p>
            <w:pPr>
              <w:pStyle w:val="Compact"/>
              <w:jc w:val="left"/>
            </w:pPr>
            <w:r>
              <w:t xml:space="preserve">(LKR 500,000.00)</w:t>
            </w:r>
          </w:p>
        </w:tc>
      </w:tr>
      <w:tr>
        <w:tc>
          <w:tcPr/>
          <w:p>
            <w:pPr>
              <w:pStyle w:val="Compact"/>
              <w:jc w:val="left"/>
            </w:pPr>
            <w:r>
              <w:t xml:space="preserve">Total Due:</w:t>
            </w:r>
          </w:p>
        </w:tc>
        <w:tc>
          <w:tcPr/>
          <w:p>
            <w:pPr>
              <w:pStyle w:val="Compact"/>
              <w:jc w:val="left"/>
            </w:pPr>
            <w:r>
              <w:t xml:space="preserve">LKR 1,685,360.00</w:t>
            </w:r>
          </w:p>
        </w:tc>
      </w:tr>
    </w:tbl>
    <w:bookmarkStart w:id="22" w:name="payment-instructions"/>
    <w:p>
      <w:pPr>
        <w:pStyle w:val="Heading3"/>
      </w:pPr>
      <w:r>
        <w:t xml:space="preserve">Payment Instructions</w:t>
      </w:r>
    </w:p>
    <w:p>
      <w:pPr>
        <w:pStyle w:val="FirstParagraph"/>
      </w:pPr>
      <w:r>
        <w:t xml:space="preserve">Please make payment within 30 days of the invoice date. Late payments may incur a penalty interest of 1.5% per month.</w:t>
      </w:r>
    </w:p>
    <w:p>
      <w:pPr>
        <w:pStyle w:val="BodyText"/>
      </w:pPr>
      <w:r>
        <w:rPr>
          <w:bCs/>
          <w:b/>
        </w:rPr>
        <w:t xml:space="preserve">Bank Name:</w:t>
      </w:r>
      <w:r>
        <w:t xml:space="preserve"> </w:t>
      </w:r>
      <w:r>
        <w:t xml:space="preserve">Commercial Bank of Ceylon</w:t>
      </w:r>
    </w:p>
    <w:p>
      <w:pPr>
        <w:pStyle w:val="BodyText"/>
      </w:pPr>
      <w:r>
        <w:rPr>
          <w:bCs/>
          <w:b/>
        </w:rPr>
        <w:t xml:space="preserve">Branch:</w:t>
      </w:r>
      <w:r>
        <w:t xml:space="preserve"> </w:t>
      </w:r>
      <w:r>
        <w:t xml:space="preserve">Colombo Fort</w:t>
      </w:r>
    </w:p>
    <w:p>
      <w:pPr>
        <w:pStyle w:val="BodyText"/>
      </w:pPr>
      <w:r>
        <w:rPr>
          <w:bCs/>
          <w:b/>
        </w:rPr>
        <w:t xml:space="preserve">Account Name:</w:t>
      </w:r>
      <w:r>
        <w:t xml:space="preserve"> </w:t>
      </w:r>
      <w:r>
        <w:t xml:space="preserve">Apex Mechanical Engineering Solutions (Pvt) Ltd.</w:t>
      </w:r>
    </w:p>
    <w:p>
      <w:pPr>
        <w:pStyle w:val="BodyText"/>
      </w:pPr>
      <w:r>
        <w:rPr>
          <w:bCs/>
          <w:b/>
        </w:rPr>
        <w:t xml:space="preserve">Account Number:</w:t>
      </w:r>
      <w:r>
        <w:t xml:space="preserve"> </w:t>
      </w:r>
      <w:r>
        <w:t xml:space="preserve">1234-5678-9012-3456</w:t>
      </w:r>
    </w:p>
    <w:p>
      <w:pPr>
        <w:pStyle w:val="BodyText"/>
      </w:pPr>
      <w:r>
        <w:rPr>
          <w:bCs/>
          <w:b/>
        </w:rPr>
        <w:t xml:space="preserve">SWIFT Code:</w:t>
      </w:r>
      <w:r>
        <w:t xml:space="preserve"> </w:t>
      </w:r>
      <w:r>
        <w:t xml:space="preserve">COMBLKLX</w:t>
      </w:r>
    </w:p>
    <w:p>
      <w:pPr>
        <w:pStyle w:val="BodyText"/>
      </w:pPr>
      <w:r>
        <w:rPr>
          <w:bCs/>
          <w:b/>
        </w:rPr>
        <w:t xml:space="preserve">Currency:</w:t>
      </w:r>
      <w:r>
        <w:t xml:space="preserve"> </w:t>
      </w:r>
      <w:r>
        <w:t xml:space="preserve">Sri Lankan Rupees (LKR)</w:t>
      </w:r>
    </w:p>
    <w:bookmarkEnd w:id="22"/>
    <w:p>
      <w:pPr>
        <w:pStyle w:val="BodyText"/>
      </w:pPr>
      <w:r>
        <w:rPr>
          <w:bCs/>
          <w:b/>
        </w:rPr>
        <w:t xml:space="preserve">Authorized By (Client):</w:t>
      </w:r>
      <w:r>
        <w:br/>
      </w:r>
      <w:r>
        <w:t xml:space="preserve">Name: ________________________</w:t>
      </w:r>
      <w:r>
        <w:br/>
      </w:r>
      <w:r>
        <w:t xml:space="preserve">Title: _________________________</w:t>
      </w:r>
      <w:r>
        <w:br/>
      </w:r>
      <w:r>
        <w:t xml:space="preserve">Date: _________________________</w:t>
      </w:r>
    </w:p>
    <w:p>
      <w:pPr>
        <w:pStyle w:val="BodyText"/>
      </w:pPr>
      <w:r>
        <w:rPr>
          <w:bCs/>
          <w:b/>
        </w:rPr>
        <w:t xml:space="preserve">Issued By (Mechanical Engineer):</w:t>
      </w:r>
      <w:r>
        <w:br/>
      </w:r>
      <w:r>
        <w:t xml:space="preserve">Name: Eng. R. Silva</w:t>
      </w:r>
      <w:r>
        <w:br/>
      </w:r>
      <w:r>
        <w:t xml:space="preserve">Title: Senior Mechanical Engineer</w:t>
      </w:r>
      <w:r>
        <w:br/>
      </w:r>
      <w:r>
        <w:t xml:space="preserve">Reg No: IESL/M/12345</w:t>
      </w:r>
      <w:r>
        <w:br/>
      </w:r>
      <w:r>
        <w:t xml:space="preserve">Date: October 24, 2023</w:t>
      </w:r>
    </w:p>
    <w:p>
      <w:pPr>
        <w:pStyle w:val="BodyText"/>
      </w:pPr>
      <w:r>
        <w:t xml:space="preserve">Thank you for your business. Apex Mechanical Engineering Solutions is committed to providing high-quality engineering services in Sri Lanka Colombo and beyond.</w:t>
      </w:r>
    </w:p>
    <w:p>
      <w:pPr>
        <w:pStyle w:val="BodyText"/>
      </w:pPr>
      <w:r>
        <w:t xml:space="preserve">This is a computer-generated Invoice and does not require a physical signature to be valid.</w:t>
      </w:r>
    </w:p>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Professional Invoice - Mechanical Engineering Services</dc:title>
  <dc:creator/>
  <dc:language>en</dc:language>
  <cp:keywords/>
  <dcterms:created xsi:type="dcterms:W3CDTF">2026-10-10T02:45:59Z</dcterms:created>
  <dcterms:modified xsi:type="dcterms:W3CDTF">2026-10-10T02:45:59Z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