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midlands-precision-engineering-ltd."/>
    <w:p>
      <w:pPr>
        <w:pStyle w:val="Heading1"/>
      </w:pPr>
      <w:r>
        <w:t xml:space="preserve">Midlands Precision Engineering Ltd.</w:t>
      </w:r>
    </w:p>
    <w:p>
      <w:pPr>
        <w:pStyle w:val="FirstParagraph"/>
      </w:pPr>
      <w:r>
        <w:t xml:space="preserve">Professional Mechanical Engineering Services</w:t>
      </w:r>
    </w:p>
    <w:p>
      <w:pPr>
        <w:pStyle w:val="BodyText"/>
      </w:pPr>
      <w:r>
        <w:t xml:space="preserve">Unit 14, Innovation Park, Birmingham Business District</w:t>
      </w:r>
    </w:p>
    <w:p>
      <w:pPr>
        <w:pStyle w:val="BodyText"/>
      </w:pPr>
      <w:r>
        <w:t xml:space="preserve">Birmingham, B15 2TT, United Kingdom</w:t>
      </w:r>
    </w:p>
    <w:p>
      <w:pPr>
        <w:pStyle w:val="BodyText"/>
      </w:pPr>
      <w:r>
        <w:t xml:space="preserve">Tel: +44 (0)121 456 7890 | Email: accounts@midlandsprecision.co.uk</w:t>
      </w:r>
    </w:p>
    <w:p>
      <w:pPr>
        <w:pStyle w:val="BodyText"/>
      </w:pPr>
      <w:r>
        <w:t xml:space="preserve">Company No: 12345678 | VAT No: GB 987 6543 21</w:t>
      </w:r>
    </w:p>
    <w:bookmarkEnd w:id="20"/>
    <w:bookmarkStart w:id="21" w:name="invoice"/>
    <w:p>
      <w:pPr>
        <w:pStyle w:val="Heading2"/>
      </w:pPr>
      <w:r>
        <w:t xml:space="preserve">INVOICE</w:t>
      </w:r>
    </w:p>
    <w:p>
      <w:pPr>
        <w:pStyle w:val="FirstParagraph"/>
      </w:pPr>
      <w:r>
        <w:t xml:space="preserve">Official Tax Document</w:t>
      </w:r>
    </w:p>
    <w:bookmarkEnd w:id="21"/>
    <w:bookmarkStart w:id="22" w:name="bill-to"/>
    <w:p>
      <w:pPr>
        <w:pStyle w:val="Heading3"/>
      </w:pPr>
      <w:r>
        <w:t xml:space="preserve">Bill To:</w:t>
      </w:r>
    </w:p>
    <w:p>
      <w:pPr>
        <w:pStyle w:val="FirstParagraph"/>
      </w:pPr>
      <w:r>
        <w:rPr>
          <w:bCs/>
          <w:b/>
        </w:rPr>
        <w:t xml:space="preserve">West Midlands Industrial Solutions PLC</w:t>
      </w:r>
    </w:p>
    <w:p>
      <w:pPr>
        <w:pStyle w:val="BodyText"/>
      </w:pPr>
      <w:r>
        <w:t xml:space="preserve">Manufacturing Division</w:t>
      </w:r>
    </w:p>
    <w:p>
      <w:pPr>
        <w:pStyle w:val="BodyText"/>
      </w:pPr>
      <w:r>
        <w:t xml:space="preserve">123 Industrial Estate Road</w:t>
      </w:r>
    </w:p>
    <w:p>
      <w:pPr>
        <w:pStyle w:val="BodyText"/>
      </w:pPr>
      <w:r>
        <w:t xml:space="preserve">Solihull, Birmingham, B90 4AB</w:t>
      </w:r>
    </w:p>
    <w:p>
      <w:pPr>
        <w:pStyle w:val="BodyText"/>
      </w:pPr>
      <w:r>
        <w:t xml:space="preserve">United Kingdom</w:t>
      </w:r>
    </w:p>
    <w:p>
      <w:pPr>
        <w:pStyle w:val="BodyText"/>
      </w:pPr>
      <w:r>
        <w:t xml:space="preserve">Attn: Procurement Department</w:t>
      </w:r>
    </w:p>
    <w:bookmarkEnd w:id="22"/>
    <w:bookmarkStart w:id="23" w:name="invoice-information"/>
    <w:p>
      <w:pPr>
        <w:pStyle w:val="Heading3"/>
      </w:pPr>
      <w:r>
        <w:t xml:space="preserve">Invoice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MPE-INV-2024-0892</w:t>
            </w:r>
          </w:p>
        </w:tc>
      </w:tr>
      <w:tr>
        <w:tc>
          <w:tcPr/>
          <w:p>
            <w:pPr>
              <w:pStyle w:val="Compact"/>
              <w:jc w:val="left"/>
            </w:pPr>
            <w:r>
              <w:t xml:space="preserve">Date of Issue:</w:t>
            </w:r>
          </w:p>
        </w:tc>
        <w:tc>
          <w:tcPr/>
          <w:p>
            <w:pPr>
              <w:pStyle w:val="Compact"/>
              <w:jc w:val="left"/>
            </w:pPr>
            <w:r>
              <w:t xml:space="preserve">15th November 2024</w:t>
            </w:r>
          </w:p>
        </w:tc>
      </w:tr>
      <w:tr>
        <w:tc>
          <w:tcPr/>
          <w:p>
            <w:pPr>
              <w:pStyle w:val="Compact"/>
              <w:jc w:val="left"/>
            </w:pPr>
            <w:r>
              <w:t xml:space="preserve">Due Date:</w:t>
            </w:r>
          </w:p>
        </w:tc>
        <w:tc>
          <w:tcPr/>
          <w:p>
            <w:pPr>
              <w:pStyle w:val="Compact"/>
              <w:jc w:val="left"/>
            </w:pPr>
            <w:r>
              <w:t xml:space="preserve">15th December 2024 (Net 30 Days)</w:t>
            </w:r>
          </w:p>
        </w:tc>
      </w:tr>
      <w:tr>
        <w:tc>
          <w:tcPr/>
          <w:p>
            <w:pPr>
              <w:pStyle w:val="Compact"/>
              <w:jc w:val="left"/>
            </w:pPr>
            <w:r>
              <w:t xml:space="preserve">Project Reference:</w:t>
            </w:r>
          </w:p>
        </w:tc>
        <w:tc>
          <w:tcPr/>
          <w:p>
            <w:pPr>
              <w:pStyle w:val="Compact"/>
              <w:jc w:val="left"/>
            </w:pPr>
            <w:r>
              <w:t xml:space="preserve">BHM-MECH-2024-Q4</w:t>
            </w:r>
          </w:p>
        </w:tc>
      </w:tr>
      <w:tr>
        <w:tc>
          <w:tcPr/>
          <w:p>
            <w:pPr>
              <w:pStyle w:val="Compact"/>
              <w:jc w:val="left"/>
            </w:pPr>
            <w:r>
              <w:t xml:space="preserve">Service Location:</w:t>
            </w:r>
          </w:p>
        </w:tc>
        <w:tc>
          <w:tcPr/>
          <w:p>
            <w:pPr>
              <w:pStyle w:val="Compact"/>
              <w:jc w:val="left"/>
            </w:pPr>
            <w:r>
              <w:t xml:space="preserve">Birmingham, United Kingdom</w:t>
            </w:r>
          </w:p>
        </w:tc>
      </w:tr>
    </w:tbl>
    <w:bookmarkEnd w:id="23"/>
    <w:bookmarkStart w:id="24" w:name="scope-of-work-summary"/>
    <w:p>
      <w:pPr>
        <w:pStyle w:val="Heading3"/>
      </w:pPr>
      <w:r>
        <w:t xml:space="preserve">Scope of Work Summary:</w:t>
      </w:r>
    </w:p>
    <w:p>
      <w:pPr>
        <w:pStyle w:val="FirstParagraph"/>
      </w:pPr>
      <w:r>
        <w:t xml:space="preserve">This invoice covers comprehensive mechanical engineering consultancy and design services provided by our certified Mechanical Engineer team based in Birmingham, United Kingdom. The services include thermal system analysis, CAD modelling, stress testing, and on-site technical supervision for the client's manufacturing facility upgrade project. All work complies with UK engineering standards (BS EN) and local Birmingham council regulations.</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Initial Site Survey &amp; Assessment</w:t>
            </w:r>
            <w:r>
              <w:br/>
            </w:r>
            <w:r>
              <w:t xml:space="preserve">Comprehensive mechanical systems evaluation at Birmingham facility including HVAC analysis and structural integrity checks.</w:t>
            </w:r>
          </w:p>
        </w:tc>
        <w:tc>
          <w:tcPr/>
          <w:p>
            <w:pPr>
              <w:pStyle w:val="Compact"/>
              <w:jc w:val="left"/>
            </w:pPr>
            <w:r>
              <w:t xml:space="preserve">8.0</w:t>
            </w:r>
          </w:p>
        </w:tc>
        <w:tc>
          <w:tcPr/>
          <w:p>
            <w:pPr>
              <w:pStyle w:val="Compact"/>
              <w:jc w:val="left"/>
            </w:pPr>
            <w:r>
              <w:t xml:space="preserve">125.00</w:t>
            </w:r>
          </w:p>
        </w:tc>
        <w:tc>
          <w:tcPr/>
          <w:p>
            <w:pPr>
              <w:pStyle w:val="Compact"/>
              <w:jc w:val="left"/>
            </w:pPr>
            <w:r>
              <w:t xml:space="preserve">1,000.00</w:t>
            </w:r>
          </w:p>
        </w:tc>
      </w:tr>
      <w:tr>
        <w:tc>
          <w:tcPr/>
          <w:p>
            <w:pPr>
              <w:pStyle w:val="Compact"/>
              <w:jc w:val="left"/>
            </w:pPr>
            <w:r>
              <w:t xml:space="preserve">2</w:t>
            </w:r>
          </w:p>
        </w:tc>
        <w:tc>
          <w:tcPr/>
          <w:p>
            <w:pPr>
              <w:pStyle w:val="Compact"/>
              <w:jc w:val="left"/>
            </w:pPr>
            <w:r>
              <w:rPr>
                <w:bCs/>
                <w:b/>
              </w:rPr>
              <w:t xml:space="preserve">3D CAD Design &amp; Modelling</w:t>
            </w:r>
            <w:r>
              <w:br/>
            </w:r>
            <w:r>
              <w:t xml:space="preserve">Detailed SolidWorks modelling of new assembly line components. Includes tolerance analysis and material selection consultation.</w:t>
            </w:r>
          </w:p>
        </w:tc>
        <w:tc>
          <w:tcPr/>
          <w:p>
            <w:pPr>
              <w:pStyle w:val="Compact"/>
              <w:jc w:val="left"/>
            </w:pPr>
            <w:r>
              <w:t xml:space="preserve">24.0</w:t>
            </w:r>
          </w:p>
        </w:tc>
        <w:tc>
          <w:tcPr/>
          <w:p>
            <w:pPr>
              <w:pStyle w:val="Compact"/>
              <w:jc w:val="left"/>
            </w:pPr>
            <w:r>
              <w:t xml:space="preserve">135.00</w:t>
            </w:r>
          </w:p>
        </w:tc>
        <w:tc>
          <w:tcPr/>
          <w:p>
            <w:pPr>
              <w:pStyle w:val="Compact"/>
              <w:jc w:val="left"/>
            </w:pPr>
            <w:r>
              <w:t xml:space="preserve">3,240.00</w:t>
            </w:r>
          </w:p>
        </w:tc>
      </w:tr>
      <w:tr>
        <w:tc>
          <w:tcPr/>
          <w:p>
            <w:pPr>
              <w:pStyle w:val="Compact"/>
              <w:jc w:val="left"/>
            </w:pPr>
            <w:r>
              <w:t xml:space="preserve">3</w:t>
            </w:r>
          </w:p>
        </w:tc>
        <w:tc>
          <w:tcPr/>
          <w:p>
            <w:pPr>
              <w:pStyle w:val="Compact"/>
              <w:jc w:val="left"/>
            </w:pPr>
            <w:r>
              <w:rPr>
                <w:bCs/>
                <w:b/>
              </w:rPr>
              <w:t xml:space="preserve">Finite Element Analysis (FEA)</w:t>
            </w:r>
            <w:r>
              <w:br/>
            </w:r>
            <w:r>
              <w:t xml:space="preserve">Structural stress testing and thermal simulation for critical mechanical parts. Report generation compliant with UK safety standards.</w:t>
            </w:r>
          </w:p>
        </w:tc>
        <w:tc>
          <w:tcPr/>
          <w:p>
            <w:pPr>
              <w:pStyle w:val="Compact"/>
              <w:jc w:val="left"/>
            </w:pPr>
            <w:r>
              <w:t xml:space="preserve">12.0</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Technical Documentation &amp; Drawings</w:t>
            </w:r>
            <w:r>
              <w:br/>
            </w:r>
            <w:r>
              <w:t xml:space="preserve">Production of ISO-standard engineering drawings, bill of materials (BOM), and installation manuals for manufacturing team.</w:t>
            </w:r>
          </w:p>
        </w:tc>
        <w:tc>
          <w:tcPr/>
          <w:p>
            <w:pPr>
              <w:pStyle w:val="Compact"/>
              <w:jc w:val="left"/>
            </w:pPr>
            <w:r>
              <w:t xml:space="preserve">16.0</w:t>
            </w:r>
          </w:p>
        </w:tc>
        <w:tc>
          <w:tcPr/>
          <w:p>
            <w:pPr>
              <w:pStyle w:val="Compact"/>
              <w:jc w:val="left"/>
            </w:pPr>
            <w:r>
              <w:t xml:space="preserve">110.00</w:t>
            </w:r>
          </w:p>
        </w:tc>
        <w:tc>
          <w:tcPr/>
          <w:p>
            <w:pPr>
              <w:pStyle w:val="Compact"/>
              <w:jc w:val="left"/>
            </w:pPr>
            <w:r>
              <w:t xml:space="preserve">1,760.00</w:t>
            </w:r>
          </w:p>
        </w:tc>
      </w:tr>
      <w:tr>
        <w:tc>
          <w:tcPr/>
          <w:p>
            <w:pPr>
              <w:pStyle w:val="Compact"/>
              <w:jc w:val="left"/>
            </w:pPr>
            <w:r>
              <w:t xml:space="preserve">5</w:t>
            </w:r>
          </w:p>
        </w:tc>
        <w:tc>
          <w:tcPr/>
          <w:p>
            <w:pPr>
              <w:pStyle w:val="Compact"/>
              <w:jc w:val="left"/>
            </w:pPr>
            <w:r>
              <w:rPr>
                <w:bCs/>
                <w:b/>
              </w:rPr>
              <w:t xml:space="preserve">On-Site Installation Supervision</w:t>
            </w:r>
            <w:r>
              <w:br/>
            </w:r>
            <w:r>
              <w:t xml:space="preserve">Mechanical Engineer oversight during equipment installation phase at Birmingham site. Includes safety compliance checks and quality assurance.</w:t>
            </w:r>
          </w:p>
        </w:tc>
        <w:tc>
          <w:tcPr/>
          <w:p>
            <w:pPr>
              <w:pStyle w:val="Compact"/>
              <w:jc w:val="left"/>
            </w:pPr>
            <w:r>
              <w:t xml:space="preserve">20.0</w:t>
            </w:r>
          </w:p>
        </w:tc>
        <w:tc>
          <w:tcPr/>
          <w:p>
            <w:pPr>
              <w:pStyle w:val="Compact"/>
              <w:jc w:val="left"/>
            </w:pPr>
            <w:r>
              <w:t xml:space="preserve">140.00</w:t>
            </w:r>
          </w:p>
        </w:tc>
        <w:tc>
          <w:tcPr/>
          <w:p>
            <w:pPr>
              <w:pStyle w:val="Compact"/>
              <w:jc w:val="left"/>
            </w:pPr>
            <w:r>
              <w:t xml:space="preserve">2,800.00</w:t>
            </w:r>
          </w:p>
        </w:tc>
      </w:tr>
      <w:tr>
        <w:tc>
          <w:tcPr/>
          <w:p>
            <w:pPr>
              <w:pStyle w:val="Compact"/>
              <w:jc w:val="left"/>
            </w:pPr>
            <w:r>
              <w:t xml:space="preserve">6</w:t>
            </w:r>
          </w:p>
        </w:tc>
        <w:tc>
          <w:tcPr/>
          <w:p>
            <w:pPr>
              <w:pStyle w:val="Compact"/>
              <w:jc w:val="left"/>
            </w:pPr>
            <w:r>
              <w:rPr>
                <w:bCs/>
                <w:b/>
              </w:rPr>
              <w:t xml:space="preserve">Project Management &amp; Client Meetings</w:t>
            </w:r>
            <w:r>
              <w:br/>
            </w:r>
            <w:r>
              <w:t xml:space="preserve">Coordination of engineering deliverables, progress reporting, and stakeholder meetings held in Birmingham office and client site.</w:t>
            </w:r>
          </w:p>
        </w:tc>
        <w:tc>
          <w:tcPr/>
          <w:p>
            <w:pPr>
              <w:pStyle w:val="Compact"/>
              <w:jc w:val="left"/>
            </w:pPr>
            <w:r>
              <w:t xml:space="preserve">10.0</w:t>
            </w:r>
          </w:p>
        </w:tc>
        <w:tc>
          <w:tcPr/>
          <w:p>
            <w:pPr>
              <w:pStyle w:val="Compact"/>
              <w:jc w:val="left"/>
            </w:pPr>
            <w:r>
              <w:t xml:space="preserve">100.00</w:t>
            </w:r>
          </w:p>
        </w:tc>
        <w:tc>
          <w:tcPr/>
          <w:p>
            <w:pPr>
              <w:pStyle w:val="Compact"/>
              <w:jc w:val="left"/>
            </w:pPr>
            <w:r>
              <w:t xml:space="preserve">1,000.00</w:t>
            </w:r>
          </w:p>
        </w:tc>
      </w:tr>
      <w:tr>
        <w:tc>
          <w:tcPr/>
          <w:p>
            <w:pPr>
              <w:pStyle w:val="Compact"/>
              <w:jc w:val="left"/>
            </w:pPr>
            <w:r>
              <w:t xml:space="preserve">7</w:t>
            </w:r>
          </w:p>
        </w:tc>
        <w:tc>
          <w:tcPr/>
          <w:p>
            <w:pPr>
              <w:pStyle w:val="Compact"/>
              <w:jc w:val="left"/>
            </w:pPr>
            <w:r>
              <w:rPr>
                <w:bCs/>
                <w:b/>
              </w:rPr>
              <w:t xml:space="preserve">Travel &amp; Site Expenses</w:t>
            </w:r>
            <w:r>
              <w:br/>
            </w:r>
            <w:r>
              <w:t xml:space="preserve">Reimbursement for travel within Birmingham and West Midlands region, parking fees, and site access costs.</w:t>
            </w:r>
          </w:p>
        </w:tc>
        <w:tc>
          <w:tcPr/>
          <w:p>
            <w:pPr>
              <w:pStyle w:val="Compact"/>
              <w:jc w:val="left"/>
            </w:pPr>
            <w:r>
              <w:t xml:space="preserve">1.0</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£11,850.00</w:t>
            </w:r>
          </w:p>
        </w:tc>
      </w:tr>
      <w:tr>
        <w:tc>
          <w:tcPr/>
          <w:p>
            <w:pPr>
              <w:pStyle w:val="Compact"/>
              <w:jc w:val="left"/>
            </w:pPr>
            <w:r>
              <w:t xml:space="preserve">VAT (20%):</w:t>
            </w:r>
          </w:p>
        </w:tc>
        <w:tc>
          <w:tcPr/>
          <w:p>
            <w:pPr>
              <w:pStyle w:val="Compact"/>
              <w:jc w:val="left"/>
            </w:pPr>
            <w:r>
              <w:t xml:space="preserve">£2,370.00</w:t>
            </w:r>
          </w:p>
        </w:tc>
      </w:tr>
      <w:tr>
        <w:tc>
          <w:tcPr/>
          <w:p>
            <w:pPr>
              <w:pStyle w:val="Compact"/>
              <w:jc w:val="left"/>
            </w:pPr>
            <w:r>
              <w:t xml:space="preserve">TOTAL DUE:</w:t>
            </w:r>
          </w:p>
        </w:tc>
        <w:tc>
          <w:tcPr/>
          <w:p>
            <w:pPr>
              <w:pStyle w:val="Compact"/>
              <w:jc w:val="left"/>
            </w:pPr>
            <w:r>
              <w:t xml:space="preserve">£14,220.00</w:t>
            </w:r>
          </w:p>
        </w:tc>
      </w:tr>
    </w:tbl>
    <w:bookmarkStart w:id="25" w:name="payment-terms-conditions"/>
    <w:p>
      <w:pPr>
        <w:pStyle w:val="Heading4"/>
      </w:pPr>
      <w:r>
        <w:t xml:space="preserve">Payment Terms &amp; Conditions:</w:t>
      </w:r>
    </w:p>
    <w:p>
      <w:pPr>
        <w:pStyle w:val="FirstParagraph"/>
      </w:pPr>
      <w:r>
        <w:t xml:space="preserve">Payment is due within 30 days of the invoice date as stated above. Late payments may incur interest charges at 4% above the Bank of England base rate, in accordance with the Late Payment of Commercial Debts (Interest) Act 1998. Please quote the invoice number MPE-INV-2024-0892 with all payments. All amounts are in British Pounds Sterling (GBP). This invoice is issued in compliance with United Kingdom tax regulations and HMRC requirements.</w:t>
      </w:r>
    </w:p>
    <w:bookmarkEnd w:id="25"/>
    <w:bookmarkStart w:id="26" w:name="bank-transfer-details"/>
    <w:p>
      <w:pPr>
        <w:pStyle w:val="Heading4"/>
      </w:pPr>
      <w:r>
        <w:t xml:space="preserve">Bank Transfer Details:</w:t>
      </w:r>
    </w:p>
    <w:p>
      <w:pPr>
        <w:pStyle w:val="FirstParagraph"/>
      </w:pPr>
      <w:r>
        <w:rPr>
          <w:bCs/>
          <w:b/>
        </w:rPr>
        <w:t xml:space="preserve">Bank Name:</w:t>
      </w:r>
      <w:r>
        <w:t xml:space="preserve"> </w:t>
      </w:r>
      <w:r>
        <w:t xml:space="preserve">HSBC UK Bank plc</w:t>
      </w:r>
    </w:p>
    <w:p>
      <w:pPr>
        <w:pStyle w:val="BodyText"/>
      </w:pPr>
      <w:r>
        <w:rPr>
          <w:bCs/>
          <w:b/>
        </w:rPr>
        <w:t xml:space="preserve">Account Name:</w:t>
      </w:r>
      <w:r>
        <w:t xml:space="preserve"> </w:t>
      </w:r>
      <w:r>
        <w:t xml:space="preserve">Midlands Precision Engineering Ltd.</w:t>
      </w:r>
    </w:p>
    <w:p>
      <w:pPr>
        <w:pStyle w:val="BodyText"/>
      </w:pPr>
      <w:r>
        <w:rPr>
          <w:bCs/>
          <w:b/>
        </w:rPr>
        <w:t xml:space="preserve">Sort Code:</w:t>
      </w:r>
      <w:r>
        <w:t xml:space="preserve"> </w:t>
      </w:r>
      <w:r>
        <w:t xml:space="preserve">40-05-18</w:t>
      </w:r>
    </w:p>
    <w:p>
      <w:pPr>
        <w:pStyle w:val="BodyText"/>
      </w:pPr>
      <w:r>
        <w:rPr>
          <w:bCs/>
          <w:b/>
        </w:rPr>
        <w:t xml:space="preserve">Account Number:</w:t>
      </w:r>
      <w:r>
        <w:t xml:space="preserve"> </w:t>
      </w:r>
      <w:r>
        <w:t xml:space="preserve">12345678</w:t>
      </w:r>
    </w:p>
    <w:p>
      <w:pPr>
        <w:pStyle w:val="BodyText"/>
      </w:pPr>
      <w:r>
        <w:rPr>
          <w:bCs/>
          <w:b/>
        </w:rPr>
        <w:t xml:space="preserve">IBAN:</w:t>
      </w:r>
      <w:r>
        <w:t xml:space="preserve"> </w:t>
      </w:r>
      <w:r>
        <w:t xml:space="preserve">GB29 HSBK 4005 1812 3456 78</w:t>
      </w:r>
    </w:p>
    <w:p>
      <w:pPr>
        <w:pStyle w:val="BodyText"/>
      </w:pPr>
      <w:r>
        <w:rPr>
          <w:bCs/>
          <w:b/>
        </w:rPr>
        <w:t xml:space="preserve">BIC/SWIFT:</w:t>
      </w:r>
      <w:r>
        <w:t xml:space="preserve"> </w:t>
      </w:r>
      <w:r>
        <w:t xml:space="preserve">HSBKGB2L</w:t>
      </w:r>
    </w:p>
    <w:p>
      <w:pPr>
        <w:pStyle w:val="BodyText"/>
      </w:pPr>
      <w:r>
        <w:rPr>
          <w:bCs/>
          <w:b/>
        </w:rPr>
        <w:t xml:space="preserve">Reference:</w:t>
      </w:r>
      <w:r>
        <w:t xml:space="preserve"> </w:t>
      </w:r>
      <w:r>
        <w:t xml:space="preserve">MPE-INV-2024-0892</w:t>
      </w:r>
    </w:p>
    <w:bookmarkEnd w:id="26"/>
    <w:bookmarkStart w:id="27" w:name="additional-notes"/>
    <w:p>
      <w:pPr>
        <w:pStyle w:val="Heading4"/>
      </w:pPr>
      <w:r>
        <w:t xml:space="preserve">Additional Notes:</w:t>
      </w:r>
    </w:p>
    <w:p>
      <w:pPr>
        <w:pStyle w:val="FirstParagraph"/>
      </w:pPr>
      <w:r>
        <w:t xml:space="preserve">Thank you for choosing Midlands Precision Engineering Ltd. for your mechanical engineering requirements in Birmingham, United Kingdom. Our team of qualified Mechanical Engineers is committed to delivering high-quality, innovative solutions that meet the highest industry standards. Should you have any questions regarding this invoice or the services provided, please do not hesitate to contact our accounts department at accounts@midlandsprecision.co.uk or call +44 (0)121 456 7890. We value our partnership and look forward to continuing to support your engineering projects in the West Midlands region and beyond.</w:t>
      </w:r>
    </w:p>
    <w:bookmarkEnd w:id="27"/>
    <w:p>
      <w:pPr>
        <w:pStyle w:val="BodyText"/>
      </w:pPr>
      <w:r>
        <w:rPr>
          <w:bCs/>
          <w:b/>
        </w:rPr>
        <w:t xml:space="preserve">Authorised by:</w:t>
      </w:r>
    </w:p>
    <w:p>
      <w:pPr>
        <w:pStyle w:val="BodyText"/>
      </w:pPr>
      <w:r>
        <w:t xml:space="preserve">James Richardson, BEng (Hons), MIMechE</w:t>
      </w:r>
    </w:p>
    <w:p>
      <w:pPr>
        <w:pStyle w:val="BodyText"/>
      </w:pPr>
      <w:r>
        <w:t xml:space="preserve">Senior Mechanical Engineer &amp; Director</w:t>
      </w:r>
    </w:p>
    <w:p>
      <w:pPr>
        <w:pStyle w:val="BodyText"/>
      </w:pPr>
      <w:r>
        <w:t xml:space="preserve">Midlands Precision Engineering Ltd.</w:t>
      </w:r>
    </w:p>
    <w:p>
      <w:pPr>
        <w:pStyle w:val="BodyText"/>
      </w:pPr>
      <w:r>
        <w:t xml:space="preserve">Date: 15/11/2024</w:t>
      </w:r>
    </w:p>
    <w:p>
      <w:pPr>
        <w:pStyle w:val="BodyText"/>
      </w:pPr>
      <w:r>
        <w:rPr>
          <w:bCs/>
          <w:b/>
        </w:rPr>
        <w:t xml:space="preserve">Received by:</w:t>
      </w:r>
    </w:p>
    <w:p>
      <w:pPr>
        <w:pStyle w:val="BodyText"/>
      </w:pPr>
      <w:r>
        <w:t xml:space="preserve">Name: _________________________</w:t>
      </w:r>
    </w:p>
    <w:p>
      <w:pPr>
        <w:pStyle w:val="BodyText"/>
      </w:pPr>
      <w:r>
        <w:t xml:space="preserve">Position: ______________________</w:t>
      </w:r>
    </w:p>
    <w:p>
      <w:pPr>
        <w:pStyle w:val="BodyText"/>
      </w:pPr>
      <w:r>
        <w:t xml:space="preserve">Date: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2026-10-10T06:59:15Z</dcterms:created>
  <dcterms:modified xsi:type="dcterms:W3CDTF">2026-10-10T06:59:15Z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