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pex-mechanical-solutions"/>
    <w:p>
      <w:pPr>
        <w:pStyle w:val="Heading1"/>
      </w:pPr>
      <w:r>
        <w:t xml:space="preserve">Apex Mechanical Solutions</w:t>
      </w:r>
    </w:p>
    <w:p>
      <w:pPr>
        <w:pStyle w:val="FirstParagraph"/>
      </w:pPr>
      <w:r>
        <w:t xml:space="preserve">1200 Smith Street, Suite 400</w:t>
      </w:r>
      <w:r>
        <w:br/>
      </w:r>
      <w:r>
        <w:t xml:space="preserve">Houston, TX 77002</w:t>
      </w:r>
      <w:r>
        <w:br/>
      </w:r>
      <w:r>
        <w:t xml:space="preserve">United States</w:t>
      </w:r>
      <w:r>
        <w:br/>
      </w:r>
      <w:r>
        <w:t xml:space="preserve">Phone: (713) 555-0199</w:t>
      </w:r>
      <w:r>
        <w:br/>
      </w:r>
      <w:r>
        <w:t xml:space="preserve">Email: billing@apexmechanicalhouston.com</w:t>
      </w:r>
      <w:r>
        <w:br/>
      </w:r>
      <w:r>
        <w:t xml:space="preserve">PE License: TX-123456</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Gulf Coast Industrial Development LLC</w:t>
      </w:r>
      <w:r>
        <w:br/>
      </w:r>
      <w:r>
        <w:rPr>
          <w:bCs/>
          <w:b/>
        </w:rPr>
        <w:t xml:space="preserve">Attn:</w:t>
      </w:r>
      <w:r>
        <w:t xml:space="preserve"> </w:t>
      </w:r>
      <w:r>
        <w:t xml:space="preserve">Procurement Department</w:t>
      </w:r>
      <w:r>
        <w:br/>
      </w:r>
      <w:r>
        <w:rPr>
          <w:bCs/>
          <w:b/>
        </w:rPr>
        <w:t xml:space="preserve">Address:</w:t>
      </w:r>
      <w:r>
        <w:t xml:space="preserve"> </w:t>
      </w:r>
      <w:r>
        <w:t xml:space="preserve">5000 West Loop South</w:t>
      </w:r>
      <w:r>
        <w:br/>
      </w:r>
      <w:r>
        <w:t xml:space="preserve">Houston, TX 77401</w:t>
      </w:r>
      <w:r>
        <w:br/>
      </w:r>
      <w:r>
        <w:t xml:space="preserve">United States</w:t>
      </w:r>
    </w:p>
    <w:bookmarkEnd w:id="22"/>
    <w:bookmarkStart w:id="23" w:name="project-information"/>
    <w:p>
      <w:pPr>
        <w:pStyle w:val="Heading3"/>
      </w:pPr>
      <w:r>
        <w:t xml:space="preserve">Project Information:</w:t>
      </w:r>
    </w:p>
    <w:p>
      <w:pPr>
        <w:pStyle w:val="FirstParagraph"/>
      </w:pPr>
      <w:r>
        <w:rPr>
          <w:bCs/>
          <w:b/>
        </w:rPr>
        <w:t xml:space="preserve">Project Name:</w:t>
      </w:r>
      <w:r>
        <w:t xml:space="preserve"> </w:t>
      </w:r>
      <w:r>
        <w:t xml:space="preserve">HVAC Optimization &amp; Structural Integrity Audit</w:t>
      </w:r>
      <w:r>
        <w:br/>
      </w:r>
      <w:r>
        <w:rPr>
          <w:bCs/>
          <w:b/>
        </w:rPr>
        <w:t xml:space="preserve">Site Location:</w:t>
      </w:r>
      <w:r>
        <w:t xml:space="preserve"> </w:t>
      </w:r>
      <w:r>
        <w:t xml:space="preserve">Energy Corridor, Houston, TX</w:t>
      </w:r>
      <w:r>
        <w:br/>
      </w:r>
      <w:r>
        <w:rPr>
          <w:bCs/>
          <w:b/>
        </w:rPr>
        <w:t xml:space="preserve">Service Period:</w:t>
      </w:r>
      <w:r>
        <w:t xml:space="preserve"> </w:t>
      </w:r>
      <w:r>
        <w:t xml:space="preserve">September 1, 2023 - October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Mechanical Engineer Consultation:</w:t>
            </w:r>
            <w:r>
              <w:br/>
            </w:r>
            <w:r>
              <w:t xml:space="preserve">Comprehensive review of existing HVAC systems for the new manufacturing facility in Houston. Included thermal load calculations and energy efficiency analysis compliant with local Texas building codes.</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Structural Analysis &amp; Design:</w:t>
            </w:r>
            <w:r>
              <w:br/>
            </w:r>
            <w:r>
              <w:t xml:space="preserve">Finite Element Analysis (FEA) for heavy machinery mounting platforms. Ensuring structural integrity against seismic and wind loads specific to the Houston metropolitan area.</w:t>
            </w:r>
          </w:p>
        </w:tc>
        <w:tc>
          <w:tcPr/>
          <w:p>
            <w:pPr>
              <w:pStyle w:val="Compact"/>
              <w:jc w:val="left"/>
            </w:pPr>
            <w:r>
              <w:t xml:space="preserve">25.0</w:t>
            </w:r>
          </w:p>
        </w:tc>
        <w:tc>
          <w:tcPr/>
          <w:p>
            <w:pPr>
              <w:pStyle w:val="Compact"/>
              <w:jc w:val="left"/>
            </w:pPr>
            <w:r>
              <w:t xml:space="preserve">$175.00</w:t>
            </w:r>
          </w:p>
        </w:tc>
        <w:tc>
          <w:tcPr/>
          <w:p>
            <w:pPr>
              <w:pStyle w:val="Compact"/>
              <w:jc w:val="left"/>
            </w:pPr>
            <w:r>
              <w:t xml:space="preserve">$4,375.00</w:t>
            </w:r>
          </w:p>
        </w:tc>
      </w:tr>
      <w:tr>
        <w:tc>
          <w:tcPr/>
          <w:p>
            <w:pPr>
              <w:pStyle w:val="Compact"/>
              <w:jc w:val="left"/>
            </w:pPr>
            <w:r>
              <w:t xml:space="preserve">3</w:t>
            </w:r>
          </w:p>
        </w:tc>
        <w:tc>
          <w:tcPr/>
          <w:p>
            <w:pPr>
              <w:pStyle w:val="Compact"/>
              <w:jc w:val="left"/>
            </w:pPr>
            <w:r>
              <w:rPr>
                <w:bCs/>
                <w:b/>
              </w:rPr>
              <w:t xml:space="preserve">Site Inspection &amp; Reporting:</w:t>
            </w:r>
            <w:r>
              <w:br/>
            </w:r>
            <w:r>
              <w:t xml:space="preserve">On-site mechanical inspection at the client's Houston facility. Verification of piping systems, pressure vessels, and safety valves. Generation of detailed compliance report.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AutoCAD &amp; Revit Drafting:</w:t>
            </w:r>
            <w:r>
              <w:br/>
            </w:r>
            <w:r>
              <w:t xml:space="preserve">Creation of detailed mechanical schematics, piping and instrumentation diagrams (P&amp;ID), and 3D BIM models for the HVAC distribution network.</w:t>
            </w:r>
          </w:p>
        </w:tc>
        <w:tc>
          <w:tcPr/>
          <w:p>
            <w:pPr>
              <w:pStyle w:val="Compact"/>
              <w:jc w:val="left"/>
            </w:pPr>
            <w:r>
              <w:t xml:space="preserve">30.0</w:t>
            </w:r>
          </w:p>
        </w:tc>
        <w:tc>
          <w:tcPr/>
          <w:p>
            <w:pPr>
              <w:pStyle w:val="Compact"/>
              <w:jc w:val="left"/>
            </w:pPr>
            <w:r>
              <w:t xml:space="preserve">$125.00</w:t>
            </w:r>
          </w:p>
        </w:tc>
        <w:tc>
          <w:tcPr/>
          <w:p>
            <w:pPr>
              <w:pStyle w:val="Compact"/>
              <w:jc w:val="left"/>
            </w:pPr>
            <w:r>
              <w:t xml:space="preserve">$3,750.00</w:t>
            </w:r>
          </w:p>
        </w:tc>
      </w:tr>
      <w:tr>
        <w:tc>
          <w:tcPr/>
          <w:p>
            <w:pPr>
              <w:pStyle w:val="Compact"/>
              <w:jc w:val="left"/>
            </w:pPr>
            <w:r>
              <w:t xml:space="preserve">5</w:t>
            </w:r>
          </w:p>
        </w:tc>
        <w:tc>
          <w:tcPr/>
          <w:p>
            <w:pPr>
              <w:pStyle w:val="Compact"/>
              <w:jc w:val="left"/>
            </w:pPr>
            <w:r>
              <w:rPr>
                <w:bCs/>
                <w:b/>
              </w:rPr>
              <w:t xml:space="preserve">Regulatory Compliance Review:</w:t>
            </w:r>
            <w:r>
              <w:br/>
            </w:r>
            <w:r>
              <w:t xml:space="preserve">Review of designs against ASME standards and Houston Fire Department regulations. Coordination with local authorities for permit approval.</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w:t>
            </w:r>
          </w:p>
        </w:tc>
      </w:tr>
      <w:tr>
        <w:tc>
          <w:tcPr/>
          <w:p>
            <w:pPr>
              <w:pStyle w:val="Compact"/>
              <w:jc w:val="left"/>
            </w:pPr>
            <w:r>
              <w:t xml:space="preserve">6</w:t>
            </w:r>
          </w:p>
        </w:tc>
        <w:tc>
          <w:tcPr/>
          <w:p>
            <w:pPr>
              <w:pStyle w:val="Compact"/>
              <w:jc w:val="left"/>
            </w:pPr>
            <w:r>
              <w:rPr>
                <w:bCs/>
                <w:b/>
              </w:rPr>
              <w:t xml:space="preserve">Project Management &amp; Coordination:</w:t>
            </w:r>
            <w:r>
              <w:br/>
            </w:r>
            <w:r>
              <w:t xml:space="preserve">Liaison between mechanical engineering team, contractors, and client stakeholders. Weekly progress meetings held in Houston.</w:t>
            </w:r>
          </w:p>
        </w:tc>
        <w:tc>
          <w:tcPr/>
          <w:p>
            <w:pPr>
              <w:pStyle w:val="Compact"/>
              <w:jc w:val="left"/>
            </w:pPr>
            <w:r>
              <w:t xml:space="preserve">15.0</w:t>
            </w:r>
          </w:p>
        </w:tc>
        <w:tc>
          <w:tcPr/>
          <w:p>
            <w:pPr>
              <w:pStyle w:val="Compact"/>
              <w:jc w:val="left"/>
            </w:pPr>
            <w:r>
              <w:t xml:space="preserve">$150.00</w:t>
            </w:r>
          </w:p>
        </w:tc>
        <w:tc>
          <w:tcPr/>
          <w:p>
            <w:pPr>
              <w:pStyle w:val="Compact"/>
              <w:jc w:val="left"/>
            </w:pPr>
            <w:r>
              <w:t xml:space="preserve">$2,250.00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$21,625.00</w:t>
            </w:r>
          </w:p>
        </w:tc>
      </w:tr>
      <w:tr>
        <w:tc>
          <w:tcPr/>
          <w:p>
            <w:pPr>
              <w:pStyle w:val="Compact"/>
              <w:jc w:val="left"/>
            </w:pPr>
            <w:r>
              <w:t xml:space="preserve">Tax (0% - Professional Services Exempt):</w:t>
            </w:r>
          </w:p>
        </w:tc>
        <w:tc>
          <w:tcPr/>
          <w:p>
            <w:pPr>
              <w:pStyle w:val="Compact"/>
              <w:jc w:val="left"/>
            </w:pPr>
            <w:r>
              <w:t xml:space="preserve">$0.00</w:t>
            </w:r>
          </w:p>
        </w:tc>
      </w:tr>
      <w:tr>
        <w:tc>
          <w:tcPr/>
          <w:p>
            <w:pPr>
              <w:pStyle w:val="Compact"/>
              <w:jc w:val="left"/>
            </w:pPr>
            <w:r>
              <w:t xml:space="preserve">Shipping &amp; Handling:</w:t>
            </w:r>
          </w:p>
        </w:tc>
        <w:tc>
          <w:tcPr/>
          <w:p>
            <w:pPr>
              <w:pStyle w:val="Compact"/>
              <w:jc w:val="left"/>
            </w:pPr>
            <w:r>
              <w:t xml:space="preserve">$0.00</w:t>
            </w:r>
          </w:p>
        </w:tc>
      </w:tr>
      <w:tr>
        <w:tc>
          <w:tcPr/>
          <w:p>
            <w:pPr>
              <w:pStyle w:val="Compact"/>
              <w:jc w:val="left"/>
            </w:pPr>
            <w:r>
              <w:t xml:space="preserve">Total Due:</w:t>
            </w:r>
          </w:p>
        </w:tc>
        <w:tc>
          <w:tcPr/>
          <w:p>
            <w:pPr>
              <w:pStyle w:val="Compact"/>
              <w:jc w:val="left"/>
            </w:pPr>
            <w:r>
              <w:t xml:space="preserve">$21,625.00</w:t>
            </w:r>
          </w:p>
        </w:tc>
      </w:tr>
    </w:tbl>
    <w:bookmarkStart w:id="24" w:name="payment-terms-conditions"/>
    <w:p>
      <w:pPr>
        <w:pStyle w:val="Heading3"/>
      </w:pPr>
      <w:r>
        <w:t xml:space="preserve">Payment Terms &amp; Conditions:</w:t>
      </w:r>
    </w:p>
    <w:p>
      <w:pPr>
        <w:pStyle w:val="FirstParagraph"/>
      </w:pPr>
      <w:r>
        <w:t xml:space="preserve">Payment is due within 30 days of the invoice date. Please make checks payable to</w:t>
      </w:r>
      <w:r>
        <w:t xml:space="preserve"> </w:t>
      </w:r>
      <w:r>
        <w:rPr>
          <w:bCs/>
          <w:b/>
        </w:rPr>
        <w:t xml:space="preserve">Apex Mechanical Solutions</w:t>
      </w:r>
      <w:r>
        <w:t xml:space="preserve"> </w:t>
      </w:r>
      <w:r>
        <w:t xml:space="preserve">and mail to the address listed in the header. For electronic payments, please contact our accounts receivable department for wire transfer details.</w:t>
      </w:r>
    </w:p>
    <w:p>
      <w:pPr>
        <w:pStyle w:val="BodyText"/>
      </w:pPr>
      <w:r>
        <w:rPr>
          <w:bCs/>
          <w:b/>
        </w:rPr>
        <w:t xml:space="preserve">Late Payment Policy:</w:t>
      </w:r>
      <w:r>
        <w:t xml:space="preserve"> </w:t>
      </w:r>
      <w:r>
        <w:t xml:space="preserve">A late fee of 1.5% per month will be applied to any balance not paid by the due date. This Invoice represents professional services rendered by a licensed Mechanical Engineer in the State of Texas. All work performed adheres to the highest standards of engineering ethics and technical accuracy.</w:t>
      </w:r>
    </w:p>
    <w:p>
      <w:pPr>
        <w:pStyle w:val="BodyText"/>
      </w:pPr>
      <w:r>
        <w:rPr>
          <w:bCs/>
          <w:b/>
        </w:rPr>
        <w:t xml:space="preserve">Scope of Work:</w:t>
      </w:r>
      <w:r>
        <w:t xml:space="preserve"> </w:t>
      </w:r>
      <w:r>
        <w:t xml:space="preserve">This Invoice covers the mechanical engineering design, analysis, and consultation services as outlined in the Statement of Work (SOW) dated August 15, 2023. Any additional services requested outside of this scope will be billed separately.</w:t>
      </w:r>
    </w:p>
    <w:p>
      <w:pPr>
        <w:pStyle w:val="BodyText"/>
      </w:pPr>
      <w:r>
        <w:rPr>
          <w:bCs/>
          <w:b/>
        </w:rPr>
        <w:t xml:space="preserve">Disclaimer:</w:t>
      </w:r>
      <w:r>
        <w:t xml:space="preserve"> </w:t>
      </w:r>
      <w:r>
        <w:t xml:space="preserve">The information contained in this Invoice is confidential and intended solely for the use of the individual or entity to whom it is addressed. If you are not the intended recipient, please notify the sender immediately and delete this document.</w:t>
      </w:r>
    </w:p>
    <w:p>
      <w:pPr>
        <w:pStyle w:val="BodyText"/>
      </w:pPr>
      <w:r>
        <w:t xml:space="preserve">Thank you for choosing Apex Mechanical Solutions for your engineering needs in Houston, United States. We look forward to continuing our partnership and contributing to the success of your industrial projects.</w:t>
      </w:r>
    </w:p>
    <w:bookmarkEnd w:id="24"/>
    <w:p>
      <w:pPr>
        <w:pStyle w:val="BodyText"/>
      </w:pPr>
      <w:r>
        <w:t xml:space="preserve">Authorized Signature</w:t>
      </w:r>
      <w:r>
        <w:br/>
      </w:r>
      <w:r>
        <w:t xml:space="preserve">Apex Mechanical Solutions</w:t>
      </w:r>
    </w:p>
    <w:p>
      <w:pPr>
        <w:pStyle w:val="BodyText"/>
      </w:pPr>
      <w:r>
        <w:t xml:space="preserve">Received By</w:t>
      </w:r>
      <w:r>
        <w:br/>
      </w:r>
      <w:r>
        <w:t xml:space="preserve">Gulf Coast Industrial Development LLC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2026-10-10T03:01:32Z</dcterms:created>
  <dcterms:modified xsi:type="dcterms:W3CDTF">2026-10-10T03:01:32Z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