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advanced-mechatronics-solutions"/>
    <w:p>
      <w:pPr>
        <w:pStyle w:val="Heading1"/>
      </w:pPr>
      <w:r>
        <w:t xml:space="preserve">Advanced Mechatronics Solutions</w:t>
      </w:r>
    </w:p>
    <w:p>
      <w:pPr>
        <w:pStyle w:val="FirstParagraph"/>
      </w:pPr>
      <w:r>
        <w:rPr>
          <w:bCs/>
          <w:b/>
        </w:rPr>
        <w:t xml:space="preserve">Lead Engineer:</w:t>
      </w:r>
      <w:r>
        <w:t xml:space="preserve"> </w:t>
      </w:r>
      <w:r>
        <w:t xml:space="preserve">[Your Name], Certified Mechatronics Engineer</w:t>
      </w:r>
    </w:p>
    <w:p>
      <w:pPr>
        <w:pStyle w:val="BodyText"/>
      </w:pPr>
      <w:r>
        <w:t xml:space="preserve">123 Rue Didouche Mourad, Hydra</w:t>
      </w:r>
    </w:p>
    <w:p>
      <w:pPr>
        <w:pStyle w:val="BodyText"/>
      </w:pPr>
      <w:r>
        <w:t xml:space="preserve">Algiers, 16000, Algeria</w:t>
      </w:r>
    </w:p>
    <w:p>
      <w:pPr>
        <w:pStyle w:val="BodyText"/>
      </w:pPr>
      <w:r>
        <w:t xml:space="preserve">Email: contact@amechatronics-dz.com</w:t>
      </w:r>
    </w:p>
    <w:p>
      <w:pPr>
        <w:pStyle w:val="BodyText"/>
      </w:pPr>
      <w:r>
        <w:t xml:space="preserve">Phone: +213 (0) 21 000 000</w:t>
      </w:r>
    </w:p>
    <w:p>
      <w:pPr>
        <w:pStyle w:val="BodyText"/>
      </w:pPr>
      <w:r>
        <w:t xml:space="preserve">NIF: 000000000000000 | NIS: 000000000000000</w:t>
      </w:r>
    </w:p>
    <w:p>
      <w:pPr>
        <w:pStyle w:val="BodyText"/>
      </w:pPr>
      <w:r>
        <w:t xml:space="preserve">RC: 16/00-0000000B00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Industrial Zone, Algiers, Algeria</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[Client Company Name]</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Boulevard Mohamed V, Centre Ville</w:t>
      </w:r>
    </w:p>
    <w:p>
      <w:pPr>
        <w:pStyle w:val="BodyText"/>
      </w:pPr>
      <w:r>
        <w:rPr>
          <w:bCs/>
          <w:b/>
        </w:rPr>
        <w:t xml:space="preserve">City:</w:t>
      </w:r>
      <w:r>
        <w:t xml:space="preserve"> </w:t>
      </w:r>
      <w:r>
        <w:t xml:space="preserve">Algiers, Algeria</w:t>
      </w:r>
    </w:p>
    <w:p>
      <w:pPr>
        <w:pStyle w:val="BodyText"/>
      </w:pPr>
      <w:r>
        <w:rPr>
          <w:bCs/>
          <w:b/>
        </w:rPr>
        <w:t xml:space="preserve">Country:</w:t>
      </w:r>
      <w:r>
        <w:t xml:space="preserve"> </w:t>
      </w:r>
      <w:r>
        <w:t xml:space="preserve">Algeria</w:t>
      </w:r>
    </w:p>
    <w:p>
      <w:pPr>
        <w:pStyle w:val="BodyText"/>
      </w:pPr>
      <w:r>
        <w:rPr>
          <w:bCs/>
          <w:b/>
        </w:rPr>
        <w:t xml:space="preserve">Reference:</w:t>
      </w:r>
      <w:r>
        <w:t xml:space="preserve"> </w:t>
      </w:r>
      <w:r>
        <w:t xml:space="preserve">Contract #MECH-ALG-2023-04</w:t>
      </w:r>
    </w:p>
    <w:bookmarkEnd w:id="22"/>
    <w:p>
      <w:pPr>
        <w:pStyle w:val="BodyText"/>
      </w:pPr>
      <w:r>
        <w:t xml:space="preserve">The following invoice details professional services rendered by a qualified Mechatronics Engineer regarding the automation, integration, and maintenance of electromechanical systems located in Algiers, Algeria. These services adhere to international engineering standards and local Algerian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Comprehensive analysis of the client's manufacturing line in Algiers. Design of a hybrid control system integrating PLCs, sensors, and actuators. This phase involved site surveys in the industrial district of Algiers to ensure compatibility with existing infrastructure.</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Development of ladder logic and structured text for Siemens S7-1500 controllers. Creation of a user-friendly Human-Machine Interface (HMI) for operators in the Algiers facility, allowing real-time monitoring of mechatronic processes and fault diagnostics.</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3</w:t>
            </w:r>
          </w:p>
        </w:tc>
        <w:tc>
          <w:tcPr/>
          <w:p>
            <w:pPr>
              <w:pStyle w:val="Compact"/>
              <w:jc w:val="left"/>
            </w:pPr>
            <w:r>
              <w:rPr>
                <w:bCs/>
                <w:b/>
              </w:rPr>
              <w:t xml:space="preserve">Electrical &amp; Mechanical Integration</w:t>
            </w:r>
            <w:r>
              <w:br/>
            </w:r>
            <w:r>
              <w:t xml:space="preserve">Supervision of the installation of servo motors, robotic arms, and pneumatic systems. Ensuring precise alignment and synchronization of mechanical components with electronic control units. Compliance with Algerian electrical safety standards (NRA).</w:t>
            </w:r>
          </w:p>
        </w:tc>
        <w:tc>
          <w:tcPr/>
          <w:p>
            <w:pPr>
              <w:pStyle w:val="Compact"/>
              <w:jc w:val="left"/>
            </w:pPr>
            <w:r>
              <w:t xml:space="preserve">50</w:t>
            </w:r>
          </w:p>
        </w:tc>
        <w:tc>
          <w:tcPr/>
          <w:p>
            <w:pPr>
              <w:pStyle w:val="Compact"/>
              <w:jc w:val="left"/>
            </w:pPr>
            <w:r>
              <w:t xml:space="preserve">16,000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Sensor Calibration &amp; IoT Connectivity</w:t>
            </w:r>
            <w:r>
              <w:br/>
            </w:r>
            <w:r>
              <w:t xml:space="preserve">Calibration of proximity sensors, encoders, and vision systems. Implementation of an IoT gateway to transmit operational data from the Algiers site to the central cloud server for predictive maintenance analysis.</w:t>
            </w:r>
          </w:p>
        </w:tc>
        <w:tc>
          <w:tcPr/>
          <w:p>
            <w:pPr>
              <w:pStyle w:val="Compact"/>
              <w:jc w:val="left"/>
            </w:pPr>
            <w:r>
              <w:t xml:space="preserve">30</w:t>
            </w:r>
          </w:p>
        </w:tc>
        <w:tc>
          <w:tcPr/>
          <w:p>
            <w:pPr>
              <w:pStyle w:val="Compact"/>
              <w:jc w:val="left"/>
            </w:pPr>
            <w:r>
              <w:t xml:space="preserve">20,000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Testing, Commissioning &amp; Training</w:t>
            </w:r>
            <w:r>
              <w:br/>
            </w:r>
            <w:r>
              <w:t xml:space="preserve">Full system stress testing and debugging. On-site training for the client's technical staff in Algiers on system operation, troubleshooting, and safety protocols. Delivery of technical documentation and as-built drawings.</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bl>
    <w:p>
      <w:pPr>
        <w:pStyle w:val="BodyText"/>
      </w:pPr>
      <w:r>
        <w:t xml:space="preserve">Subtotal:</w:t>
      </w:r>
      <w:r>
        <w:t xml:space="preserve"> </w:t>
      </w:r>
      <w:r>
        <w:t xml:space="preserve">3,680,000.00 DZD</w:t>
      </w:r>
    </w:p>
    <w:p>
      <w:pPr>
        <w:pStyle w:val="BodyText"/>
      </w:pPr>
      <w:r>
        <w:t xml:space="preserve">VAT (19% - Algeria Standard Rate):</w:t>
      </w:r>
      <w:r>
        <w:t xml:space="preserve"> </w:t>
      </w:r>
      <w:r>
        <w:t xml:space="preserve">699,200.00 DZD</w:t>
      </w:r>
    </w:p>
    <w:p>
      <w:pPr>
        <w:pStyle w:val="BodyText"/>
      </w:pPr>
      <w:r>
        <w:t xml:space="preserve">Withholding Tax (IRAP - 5%):</w:t>
      </w:r>
      <w:r>
        <w:t xml:space="preserve"> </w:t>
      </w:r>
      <w:r>
        <w:t xml:space="preserve">-184,000.00 DZD</w:t>
      </w:r>
    </w:p>
    <w:p>
      <w:pPr>
        <w:pStyle w:val="BodyText"/>
      </w:pPr>
      <w:r>
        <w:t xml:space="preserve">TOTAL DUE:</w:t>
      </w:r>
      <w:r>
        <w:t xml:space="preserve"> </w:t>
      </w:r>
      <w:r>
        <w:t xml:space="preserve">4,195,200.00 DZD</w:t>
      </w:r>
    </w:p>
    <w:bookmarkStart w:id="23"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Algerian Dinars (DZD).</w:t>
      </w:r>
      <w:r>
        <w:br/>
      </w:r>
      <w:r>
        <w:t xml:space="preserve">2.</w:t>
      </w:r>
      <w:r>
        <w:t xml:space="preserve"> </w:t>
      </w:r>
      <w:r>
        <w:rPr>
          <w:bCs/>
          <w:b/>
        </w:rPr>
        <w:t xml:space="preserve">Due Date:</w:t>
      </w:r>
      <w:r>
        <w:t xml:space="preserve"> </w:t>
      </w:r>
      <w:r>
        <w:t xml:space="preserve">Payment is due within 30 days of the invoice date.</w:t>
      </w:r>
      <w:r>
        <w:br/>
      </w:r>
      <w:r>
        <w:t xml:space="preserve">3.</w:t>
      </w:r>
      <w:r>
        <w:t xml:space="preserve"> </w:t>
      </w:r>
      <w:r>
        <w:rPr>
          <w:bCs/>
          <w:b/>
        </w:rPr>
        <w:t xml:space="preserve">Bank Transfer:</w:t>
      </w:r>
      <w:r>
        <w:t xml:space="preserve"> </w:t>
      </w:r>
      <w:r>
        <w:t xml:space="preserve">Please make payments via bank transfer to the following account:</w:t>
      </w:r>
      <w:r>
        <w:br/>
      </w:r>
      <w:r>
        <w:t xml:space="preserve">    Bank: BNA (Banque Nationale d'Algérie)</w:t>
      </w:r>
      <w:r>
        <w:br/>
      </w:r>
      <w:r>
        <w:t xml:space="preserve">    Branch: Hydra, Algiers</w:t>
      </w:r>
      <w:r>
        <w:br/>
      </w:r>
      <w:r>
        <w:t xml:space="preserve">    Account Number: 0000000000000000000</w:t>
      </w:r>
      <w:r>
        <w:br/>
      </w:r>
      <w:r>
        <w:t xml:space="preserve">    IBAN: DZ00 0000 0000 0000 0000 0000 000</w:t>
      </w:r>
      <w:r>
        <w:br/>
      </w:r>
      <w:r>
        <w:t xml:space="preserve">4.</w:t>
      </w:r>
      <w:r>
        <w:t xml:space="preserve"> </w:t>
      </w:r>
      <w:r>
        <w:rPr>
          <w:bCs/>
          <w:b/>
        </w:rPr>
        <w:t xml:space="preserve">Late Payments:</w:t>
      </w:r>
      <w:r>
        <w:t xml:space="preserve"> </w:t>
      </w:r>
      <w:r>
        <w:t xml:space="preserve">A late fee of 1.5% per month will be applied to overdue balances.</w:t>
      </w:r>
      <w:r>
        <w:br/>
      </w:r>
      <w:r>
        <w:t xml:space="preserve">5.</w:t>
      </w:r>
      <w:r>
        <w:t xml:space="preserve"> </w:t>
      </w:r>
      <w:r>
        <w:rPr>
          <w:bCs/>
          <w:b/>
        </w:rPr>
        <w:t xml:space="preserve">Validity:</w:t>
      </w:r>
      <w:r>
        <w:t xml:space="preserve"> </w:t>
      </w:r>
      <w:r>
        <w:t xml:space="preserve">This invoice is valid for 60 days from the date of issue.</w:t>
      </w:r>
      <w:r>
        <w:br/>
      </w:r>
      <w:r>
        <w:t xml:space="preserve">6.</w:t>
      </w:r>
      <w:r>
        <w:t xml:space="preserve"> </w:t>
      </w:r>
      <w:r>
        <w:rPr>
          <w:bCs/>
          <w:b/>
        </w:rPr>
        <w:t xml:space="preserve">Disputes:</w:t>
      </w:r>
      <w:r>
        <w:t xml:space="preserve"> </w:t>
      </w:r>
      <w:r>
        <w:t xml:space="preserve">Any discrepancies must be reported within 7 days of receipt.</w:t>
      </w:r>
    </w:p>
    <w:bookmarkEnd w:id="23"/>
    <w:bookmarkStart w:id="24" w:name="technical-notes"/>
    <w:p>
      <w:pPr>
        <w:pStyle w:val="Heading4"/>
      </w:pPr>
      <w:r>
        <w:t xml:space="preserve">Technical Notes</w:t>
      </w:r>
    </w:p>
    <w:p>
      <w:pPr>
        <w:pStyle w:val="FirstParagraph"/>
      </w:pPr>
      <w:r>
        <w:t xml:space="preserve">This invoice covers the complete lifecycle of the mechatronic project from design to commissioning. The Mechatronics Engineer has ensured that all systems are optimized for energy efficiency and operational reliability within the specific environmental conditions of Algiers. All software licenses and hardware components specified in the scope of work are included in the total amount.</w:t>
      </w:r>
    </w:p>
    <w:bookmarkEnd w:id="24"/>
    <w:p>
      <w:pPr>
        <w:pStyle w:val="BodyText"/>
      </w:pPr>
      <w:r>
        <w:rPr>
          <w:bCs/>
          <w:b/>
        </w:rPr>
        <w:t xml:space="preserve">Authorized Signature (Provider)</w:t>
      </w:r>
    </w:p>
    <w:p>
      <w:pPr>
        <w:pStyle w:val="BodyText"/>
      </w:pPr>
      <w:r>
        <w:t xml:space="preserve">[Your Name]</w:t>
      </w:r>
    </w:p>
    <w:p>
      <w:pPr>
        <w:pStyle w:val="BodyText"/>
      </w:pPr>
      <w:r>
        <w:t xml:space="preserve">Mechatronics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 - Algiers, Algeria</dc:title>
  <dc:creator/>
  <dc:language>en</dc:language>
  <cp:keywords/>
  <dcterms:created xsi:type="dcterms:W3CDTF">2026-10-10T00:32:25Z</dcterms:created>
  <dcterms:modified xsi:type="dcterms:W3CDTF">2026-10-10T00:32:25Z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