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mechatronics-solutions"/>
    <w:p>
      <w:pPr>
        <w:pStyle w:val="Heading1"/>
      </w:pPr>
      <w:r>
        <w:t xml:space="preserve">Advanced Mechatronics Solutions</w:t>
      </w:r>
    </w:p>
    <w:p>
      <w:pPr>
        <w:pStyle w:val="FirstParagraph"/>
      </w:pPr>
      <w:r>
        <w:rPr>
          <w:bCs/>
          <w:b/>
        </w:rPr>
        <w:t xml:space="preserve">Engineering &amp; Automation Services</w:t>
      </w:r>
    </w:p>
    <w:p>
      <w:pPr>
        <w:pStyle w:val="BodyText"/>
      </w:pPr>
      <w:r>
        <w:t xml:space="preserve">Av. Presidente Vargas, 1000, Sala 405</w:t>
      </w:r>
    </w:p>
    <w:p>
      <w:pPr>
        <w:pStyle w:val="BodyText"/>
      </w:pPr>
      <w:r>
        <w:t xml:space="preserve">Centro, Rio de Janeiro - RJ, 20071-003</w:t>
      </w:r>
    </w:p>
    <w:p>
      <w:pPr>
        <w:pStyle w:val="BodyText"/>
      </w:pPr>
      <w:r>
        <w:t xml:space="preserve">Brazil</w:t>
      </w:r>
    </w:p>
    <w:p>
      <w:pPr>
        <w:pStyle w:val="BodyText"/>
      </w:pPr>
      <w:r>
        <w:t xml:space="preserve">CNPJ: 12.345.678/0001-90</w:t>
      </w:r>
    </w:p>
    <w:p>
      <w:pPr>
        <w:pStyle w:val="BodyText"/>
      </w:pPr>
      <w:r>
        <w:t xml:space="preserve">Email: billing@advancedmechatronics.com.br</w:t>
      </w:r>
    </w:p>
    <w:p>
      <w:pPr>
        <w:pStyle w:val="BodyText"/>
      </w:pPr>
      <w:r>
        <w:t xml:space="preserve">Phone: +55 (21) 3333-4444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Number: INV-2023-10-042</w:t>
      </w:r>
    </w:p>
    <w:p>
      <w:pPr>
        <w:pStyle w:val="BodyText"/>
      </w:pPr>
      <w:r>
        <w:t xml:space="preserve">Date of Issue: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Payment Terms: 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Industrial Automation Corp. Ltda.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Rua da Assembleia, 500, 12th Floor</w:t>
      </w:r>
    </w:p>
    <w:p>
      <w:pPr>
        <w:pStyle w:val="BodyText"/>
      </w:pPr>
      <w:r>
        <w:t xml:space="preserve">Barra da Tijuca, Rio de Janeiro - RJ, 22793-004</w:t>
      </w:r>
    </w:p>
    <w:p>
      <w:pPr>
        <w:pStyle w:val="BodyText"/>
      </w:pPr>
      <w:r>
        <w:t xml:space="preserve">Brazil</w:t>
      </w:r>
    </w:p>
    <w:p>
      <w:pPr>
        <w:pStyle w:val="BodyText"/>
      </w:pPr>
      <w:r>
        <w:t xml:space="preserve">CNPJ: 98.765.432/0001-10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Mechatronics System Design and Integration</w:t>
            </w:r>
            <w:r>
              <w:br/>
            </w:r>
            <w:r>
              <w:t xml:space="preserve">Comprehensive design of automated assembly line control systems utilizing PLCs and SCADA interfaces. This service includes the architectural planning of electromechanical components, sensor integration, and actuator synchronization tailored for high-speed manufacturing environments in Rio de Janeiro.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Robotics Programming and Calibration</w:t>
            </w:r>
            <w:r>
              <w:br/>
            </w:r>
            <w:r>
              <w:t xml:space="preserve">Advanced programming of 6-axis industrial robotic arms for precision welding tasks. Includes kinematic calibration, path optimization, and safety protocol implementation compliant with Brazilian ABNT NBR standards. On-site deployment and testing conducted at the client's facility in Rio de Janeiro.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Embedded Systems Development</w:t>
            </w:r>
            <w:r>
              <w:br/>
            </w:r>
            <w:r>
              <w:t xml:space="preserve">Custom firmware development for microcontroller-based monitoring units. Real-time data acquisition systems designed to track temperature, pressure, and vibration metrics. Includes PCB layout review and component sourcing from local suppliers in the Rio de Janeiro metropolitan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Preventive Maintenance and Technical Support</w:t>
            </w:r>
            <w:r>
              <w:br/>
            </w:r>
            <w:r>
              <w:t xml:space="preserve">Quarterly maintenance package for existing mechatronic equipment. Includes diagnostic testing, lubrication of mechanical parts, electrical connection verification, and software updates. Ensures optimal performance and minimizes downtime for critical production assets.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Engineering Consultation and Documentation</w:t>
            </w:r>
            <w:r>
              <w:br/>
            </w:r>
            <w:r>
              <w:t xml:space="preserve">Detailed technical documentation including schematics, wiring diagrams, and user manuals. Consultation services for regulatory compliance with Brazilian electrical and safety standards. Project management oversight for the integration phase.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R$ 49,700.00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R$ 0.00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ICMS (Tax - 18%):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R$ 8,946.00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R$ 58,646.00</w:t>
            </w:r>
          </w:p>
        </w:tc>
      </w:tr>
    </w:tbl>
    <w:bookmarkStart w:id="23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Banco do Brasil</w:t>
      </w:r>
      <w:r>
        <w:br/>
      </w:r>
      <w:r>
        <w:rPr>
          <w:bCs/>
          <w:b/>
        </w:rPr>
        <w:t xml:space="preserve">Agency:</w:t>
      </w:r>
      <w:r>
        <w:t xml:space="preserve"> </w:t>
      </w:r>
      <w:r>
        <w:t xml:space="preserve">1234-5</w:t>
      </w:r>
      <w:r>
        <w:br/>
      </w:r>
      <w:r>
        <w:rPr>
          <w:bCs/>
          <w:b/>
        </w:rPr>
        <w:t xml:space="preserve">Account:</w:t>
      </w:r>
      <w:r>
        <w:t xml:space="preserve"> </w:t>
      </w:r>
      <w:r>
        <w:t xml:space="preserve">98765-4</w:t>
      </w:r>
      <w:r>
        <w:br/>
      </w:r>
      <w:r>
        <w:rPr>
          <w:bCs/>
          <w:b/>
        </w:rPr>
        <w:t xml:space="preserve">Account Holder:</w:t>
      </w:r>
      <w:r>
        <w:t xml:space="preserve"> </w:t>
      </w:r>
      <w:r>
        <w:t xml:space="preserve">Advanced Mechatronics Solutions Ltda.</w:t>
      </w:r>
      <w:r>
        <w:br/>
      </w:r>
      <w:r>
        <w:rPr>
          <w:bCs/>
          <w:b/>
        </w:rPr>
        <w:t xml:space="preserve">PIX Key:</w:t>
      </w:r>
      <w:r>
        <w:t xml:space="preserve"> </w:t>
      </w:r>
      <w:r>
        <w:t xml:space="preserve">billing@advancedmechatronics.com.br</w:t>
      </w:r>
    </w:p>
    <w:bookmarkEnd w:id="23"/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This invoice is issued in accordance with Brazilian tax regulations and applicable laws in the state of Rio de Janeiro.</w:t>
      </w:r>
    </w:p>
    <w:p>
      <w:pPr>
        <w:pStyle w:val="BodyText"/>
      </w:pPr>
      <w:r>
        <w:t xml:space="preserve">2. Payment is due within 30 days from the date of issue. Late payments will incur a penalty of 2% plus interest of 1% per month.</w:t>
      </w:r>
    </w:p>
    <w:p>
      <w:pPr>
        <w:pStyle w:val="BodyText"/>
      </w:pPr>
      <w:r>
        <w:t xml:space="preserve">3. All services provided are subject to the terms outlined in the master service agreement dated September 15, 2023.</w:t>
      </w:r>
    </w:p>
    <w:p>
      <w:pPr>
        <w:pStyle w:val="BodyText"/>
      </w:pPr>
      <w:r>
        <w:t xml:space="preserve">4. Intellectual property rights for custom designs and software remain with Advanced Mechatronics Solutions until full payment is received.</w:t>
      </w:r>
    </w:p>
    <w:p>
      <w:pPr>
        <w:pStyle w:val="BodyText"/>
      </w:pPr>
      <w:r>
        <w:t xml:space="preserve">5. Any disputes arising from this invoice shall be resolved through arbitration in Rio de Janeiro, Brazil.</w:t>
      </w:r>
    </w:p>
    <w:bookmarkEnd w:id="24"/>
    <w:p>
      <w:pPr>
        <w:pStyle w:val="BodyText"/>
      </w:pPr>
      <w:r>
        <w:t xml:space="preserve">Authorized Signature</w:t>
      </w:r>
      <w:r>
        <w:br/>
      </w:r>
      <w:r>
        <w:rPr>
          <w:bCs/>
          <w:b/>
        </w:rPr>
        <w:t xml:space="preserve">Advanced Mechatronics Solutions Ltda.</w:t>
      </w:r>
    </w:p>
    <w:p>
      <w:pPr>
        <w:pStyle w:val="BodyText"/>
      </w:pPr>
      <w:r>
        <w:t xml:space="preserve">Received By</w:t>
      </w:r>
      <w:r>
        <w:br/>
      </w:r>
      <w:r>
        <w:rPr>
          <w:bCs/>
          <w:b/>
        </w:rPr>
        <w:t xml:space="preserve">Industrial Automation Corp. Ltda.</w:t>
      </w:r>
    </w:p>
    <w:p>
      <w:pPr>
        <w:pStyle w:val="BodyText"/>
      </w:pPr>
      <w:r>
        <w:t xml:space="preserve">Thank you for your business. This document serves as an official invoice for mechatronics engineering services rendered in Rio de Janeiro, Brazil.</w:t>
      </w:r>
    </w:p>
    <w:p>
      <w:pPr>
        <w:pStyle w:val="BodyText"/>
      </w:pPr>
      <w:r>
        <w:t xml:space="preserve">For questions regarding this invoice, please contact our billing department at billing@advancedmechatronics.com.br or call +55 (21) 3333-4444.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Mechatronics Engineering Services</dc:title>
  <dc:creator/>
  <dc:language>en</dc:language>
  <cp:keywords/>
  <dcterms:created xsi:type="dcterms:W3CDTF">2026-10-10T01:55:19Z</dcterms:created>
  <dcterms:modified xsi:type="dcterms:W3CDTF">2026-10-10T01:55:19Z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