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ltd."/>
    <w:p>
      <w:pPr>
        <w:pStyle w:val="Heading1"/>
      </w:pPr>
      <w:r>
        <w:t xml:space="preserve">Advanced Mechatronics Solutions Ltd.</w:t>
      </w:r>
    </w:p>
    <w:p>
      <w:pPr>
        <w:pStyle w:val="FirstParagraph"/>
      </w:pPr>
      <w:r>
        <w:t xml:space="preserve">18th Floor, Tower B, Jiuxianqiao Road</w:t>
      </w:r>
      <w:r>
        <w:br/>
      </w:r>
      <w:r>
        <w:t xml:space="preserve">Chaoyang District, China Beijing</w:t>
      </w:r>
      <w:r>
        <w:br/>
      </w:r>
      <w:r>
        <w:t xml:space="preserve">Postal Code: 100016</w:t>
      </w:r>
      <w:r>
        <w:br/>
      </w:r>
      <w:r>
        <w:t xml:space="preserve">Phone: +86 10 8588 9900</w:t>
      </w:r>
      <w:r>
        <w:br/>
      </w:r>
      <w:r>
        <w:t xml:space="preserve">Email: billing@amechatronics.cn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INV-BJ-2023-0892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Beijing Future Robotics Manufacturing Co., Ltd.</w:t>
      </w:r>
      <w:r>
        <w:br/>
      </w:r>
      <w:r>
        <w:t xml:space="preserve">Attn: Procurement Department</w:t>
      </w:r>
      <w:r>
        <w:br/>
      </w:r>
      <w:r>
        <w:t xml:space="preserve">No. 58, Zhongguancun East Road</w:t>
      </w:r>
      <w:r>
        <w:br/>
      </w:r>
      <w:r>
        <w:t xml:space="preserve">Haidian District, China Beijing</w:t>
      </w:r>
      <w:r>
        <w:br/>
      </w:r>
      <w:r>
        <w:t xml:space="preserve">Tax ID: 91110108MA01XXXXX</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Automated Assembly Line Integration</w:t>
      </w:r>
      <w:r>
        <w:br/>
      </w:r>
      <w:r>
        <w:rPr>
          <w:bCs/>
          <w:b/>
        </w:rPr>
        <w:t xml:space="preserve">Location:</w:t>
      </w:r>
      <w:r>
        <w:t xml:space="preserve"> </w:t>
      </w:r>
      <w:r>
        <w:t xml:space="preserve">Chaoyang Industrial Park, China Beijing</w:t>
      </w:r>
      <w:r>
        <w:br/>
      </w:r>
      <w:r>
        <w:rPr>
          <w:bCs/>
          <w:b/>
        </w:rPr>
        <w:t xml:space="preserve">Contract Ref:</w:t>
      </w:r>
      <w:r>
        <w:t xml:space="preserve"> </w:t>
      </w:r>
      <w:r>
        <w:t xml:space="preserve">MCH-BJ-2023-AUTO</w:t>
      </w:r>
    </w:p>
    <w:bookmarkEnd w:id="23"/>
    <w:p>
      <w:pPr>
        <w:pStyle w:val="BodyText"/>
      </w:pPr>
      <w:r>
        <w:rPr>
          <w:bCs/>
          <w:b/>
        </w:rPr>
        <w:t xml:space="preserve">Scope of Work Summary:</w:t>
      </w:r>
      <w:r>
        <w:br/>
      </w:r>
      <w:r>
        <w:t xml:space="preserve">This Invoice represents the professional services rendered by a Senior Mechatronics Engineer regarding the design, integration, and commissioning of electromechanical systems within the client's facility in China Beijing. The work includes PLC programming, sensor calibration, robotic arm synchronization, and safety system compliance checks adhering to GB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Mechatronics System Architecture Design</w:t>
            </w:r>
            <w:r>
              <w:br/>
            </w:r>
            <w:r>
              <w:t xml:space="preserve">Development of the control logic and hardware layout for the new assembly line. This includes the selection of actuators, sensors, and microcontrollers suitable for the high-precision manufacturing environment in China Beijing.</w:t>
            </w:r>
          </w:p>
        </w:tc>
        <w:tc>
          <w:tcPr/>
          <w:p>
            <w:pPr>
              <w:pStyle w:val="Compact"/>
              <w:jc w:val="left"/>
            </w:pPr>
            <w:r>
              <w:t xml:space="preserve">40.0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PLC Programming and HMI Integration</w:t>
            </w:r>
            <w:r>
              <w:br/>
            </w:r>
            <w:r>
              <w:t xml:space="preserve">Configuration of Siemens S7-1500 PLCs and design of the Human-Machine Interface (HMI) screens. The Mechatronics Engineer ensured seamless communication between the mechanical components and the digital control layer.</w:t>
            </w:r>
          </w:p>
        </w:tc>
        <w:tc>
          <w:tcPr/>
          <w:p>
            <w:pPr>
              <w:pStyle w:val="Compact"/>
              <w:jc w:val="left"/>
            </w:pPr>
            <w:r>
              <w:t xml:space="preserve">60.0</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3</w:t>
            </w:r>
          </w:p>
        </w:tc>
        <w:tc>
          <w:tcPr/>
          <w:p>
            <w:pPr>
              <w:pStyle w:val="Compact"/>
              <w:jc w:val="left"/>
            </w:pPr>
            <w:r>
              <w:rPr>
                <w:bCs/>
                <w:b/>
              </w:rPr>
              <w:t xml:space="preserve">Robotic Cell Commissioning</w:t>
            </w:r>
            <w:r>
              <w:br/>
            </w:r>
            <w:r>
              <w:t xml:space="preserve">On-site installation and calibration of 6-axis robotic arms. The Mechatronics Engineer performed trajectory optimization and collision detection setup to ensure operational safety within the Beijing facility.</w:t>
            </w:r>
          </w:p>
        </w:tc>
        <w:tc>
          <w:tcPr/>
          <w:p>
            <w:pPr>
              <w:pStyle w:val="Compact"/>
              <w:jc w:val="left"/>
            </w:pPr>
            <w:r>
              <w:t xml:space="preserve">30.0</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Sensor Fusion and Feedback Loop Tuning</w:t>
            </w:r>
            <w:r>
              <w:br/>
            </w:r>
            <w:r>
              <w:t xml:space="preserve">Implementation of vision systems and force-torque sensors. The engineer tuned PID controllers to minimize error margins during the assembly process, ensuring high throughput and quality.</w:t>
            </w:r>
          </w:p>
        </w:tc>
        <w:tc>
          <w:tcPr/>
          <w:p>
            <w:pPr>
              <w:pStyle w:val="Compact"/>
              <w:jc w:val="left"/>
            </w:pPr>
            <w:r>
              <w:t xml:space="preserve">25.0</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Technical Documentation and Training</w:t>
            </w:r>
            <w:r>
              <w:br/>
            </w:r>
            <w:r>
              <w:t xml:space="preserve">Creation of comprehensive maintenance manuals and operation guides. The Mechatronics Engineer conducted a training session for the local technical staff in China Beijing to ensure long-term system sustainability.</w:t>
            </w:r>
          </w:p>
        </w:tc>
        <w:tc>
          <w:tcPr/>
          <w:p>
            <w:pPr>
              <w:pStyle w:val="Compact"/>
              <w:jc w:val="left"/>
            </w:pPr>
            <w:r>
              <w:t xml:space="preserve">15.0</w:t>
            </w:r>
          </w:p>
        </w:tc>
        <w:tc>
          <w:tcPr/>
          <w:p>
            <w:pPr>
              <w:pStyle w:val="Compact"/>
              <w:jc w:val="left"/>
            </w:pPr>
            <w:r>
              <w:t xml:space="preserve">1,000.00</w:t>
            </w:r>
          </w:p>
        </w:tc>
        <w:tc>
          <w:tcPr/>
          <w:p>
            <w:pPr>
              <w:pStyle w:val="Compact"/>
              <w:jc w:val="left"/>
            </w:pPr>
            <w:r>
              <w:t xml:space="preserve">15,000.00</w:t>
            </w:r>
          </w:p>
        </w:tc>
      </w:tr>
    </w:tbl>
    <w:p>
      <w:pPr>
        <w:pStyle w:val="BodyText"/>
      </w:pPr>
      <w:r>
        <w:t xml:space="preserve">Subtotal:</w:t>
      </w:r>
      <w:r>
        <w:t xml:space="preserve"> </w:t>
      </w:r>
      <w:r>
        <w:t xml:space="preserve">210,000.00 CNY</w:t>
      </w:r>
    </w:p>
    <w:p>
      <w:pPr>
        <w:pStyle w:val="BodyText"/>
      </w:pPr>
      <w:r>
        <w:t xml:space="preserve">VAT (6% - Technical Services):</w:t>
      </w:r>
      <w:r>
        <w:t xml:space="preserve"> </w:t>
      </w:r>
      <w:r>
        <w:t xml:space="preserve">12,600.00 CNY</w:t>
      </w:r>
    </w:p>
    <w:p>
      <w:pPr>
        <w:pStyle w:val="BodyText"/>
      </w:pPr>
      <w:r>
        <w:t xml:space="preserve">TOTAL AMOUNT DUE:</w:t>
      </w:r>
      <w:r>
        <w:t xml:space="preserve"> </w:t>
      </w:r>
      <w:r>
        <w:t xml:space="preserve">222,600.00 CNY</w:t>
      </w:r>
    </w:p>
    <w:p>
      <w:pPr>
        <w:pStyle w:val="BodyText"/>
      </w:pPr>
      <w:r>
        <w:rPr>
          <w:bCs/>
          <w:b/>
        </w:rPr>
        <w:t xml:space="preserve">Payment Terms:</w:t>
      </w:r>
      <w:r>
        <w:br/>
      </w:r>
      <w:r>
        <w:t xml:space="preserve">Payment is due within 30 days of the invoice date. Please make payments via bank transfer to the account listed below. Late payments may incur a penalty interest of 0.05% per day.</w:t>
      </w:r>
      <w:r>
        <w:br/>
      </w:r>
      <w:r>
        <w:br/>
      </w:r>
      <w:r>
        <w:rPr>
          <w:bCs/>
          <w:b/>
        </w:rPr>
        <w:t xml:space="preserve">Bank Details:</w:t>
      </w:r>
      <w:r>
        <w:br/>
      </w:r>
      <w:r>
        <w:t xml:space="preserve">Bank Name: Industrial and Commercial Bank of China (ICBC)</w:t>
      </w:r>
      <w:r>
        <w:br/>
      </w:r>
      <w:r>
        <w:t xml:space="preserve">Branch: Chaoyang Branch, China Beijing</w:t>
      </w:r>
      <w:r>
        <w:br/>
      </w:r>
      <w:r>
        <w:t xml:space="preserve">Account Name: Advanced Mechatronics Solutions Ltd.</w:t>
      </w:r>
      <w:r>
        <w:br/>
      </w:r>
      <w:r>
        <w:t xml:space="preserve">Account Number: 6222 0202 0000 1234 567</w:t>
      </w:r>
      <w:r>
        <w:br/>
      </w:r>
      <w:r>
        <w:t xml:space="preserve">SWIFT Code: ICBKCNBJ</w:t>
      </w:r>
      <w:r>
        <w:br/>
      </w:r>
      <w:r>
        <w:t xml:space="preserve">Currency: CNY (Chinese Yuan)</w:t>
      </w:r>
    </w:p>
    <w:p>
      <w:pPr>
        <w:pStyle w:val="BodyText"/>
      </w:pPr>
      <w:r>
        <w:rPr>
          <w:bCs/>
          <w:b/>
        </w:rPr>
        <w:t xml:space="preserve">Additional Notes:</w:t>
      </w:r>
      <w:r>
        <w:br/>
      </w:r>
      <w:r>
        <w:t xml:space="preserve">This Invoice confirms the completion of the Mechatronics Engineering phase as outlined in the contract. All systems have been tested and verified to meet the performance specifications agreed upon for the facility located in China Beijing. If there are any discrepancies regarding the hours logged or the scope of work, please contact the project manager within 7 days of receiving this Invoice.</w:t>
      </w:r>
    </w:p>
    <w:p>
      <w:pPr>
        <w:pStyle w:val="BodyText"/>
      </w:pPr>
      <w:r>
        <w:rPr>
          <w:bCs/>
          <w:b/>
        </w:rPr>
        <w:t xml:space="preserve">Authorized Signature (Provider)</w:t>
      </w:r>
    </w:p>
    <w:p>
      <w:pPr>
        <w:pStyle w:val="BodyText"/>
      </w:pPr>
      <w:r>
        <w:t xml:space="preserve">Dr. Li Wei</w:t>
      </w:r>
      <w:r>
        <w:br/>
      </w:r>
      <w:r>
        <w:t xml:space="preserve">Lead Mechatronics Engineer</w:t>
      </w:r>
    </w:p>
    <w:p>
      <w:pPr>
        <w:pStyle w:val="BodyText"/>
      </w:pPr>
      <w:r>
        <w:rPr>
          <w:bCs/>
          <w:b/>
        </w:rPr>
        <w:t xml:space="preserve">Received By (Client)</w:t>
      </w:r>
    </w:p>
    <w:p>
      <w:pPr>
        <w:pStyle w:val="BodyText"/>
      </w:pPr>
      <w:r>
        <w:t xml:space="preserve">__________________________</w:t>
      </w:r>
      <w:r>
        <w:br/>
      </w:r>
      <w:r>
        <w:t xml:space="preserve">Date: _______________</w:t>
      </w:r>
    </w:p>
    <w:p>
      <w:pPr>
        <w:pStyle w:val="BodyText"/>
      </w:pPr>
      <w:r>
        <w:t xml:space="preserve">Thank you for your business. We look forward to continuing our collaboration on future automation projects in China Beijing.</w:t>
      </w:r>
    </w:p>
    <w:p>
      <w:pPr>
        <w:pStyle w:val="BodyText"/>
      </w:pPr>
      <w:r>
        <w:t xml:space="preserve">© 2023 Advanced Mechatronics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2026-10-10T04:29:02Z</dcterms:created>
  <dcterms:modified xsi:type="dcterms:W3CDTF">2026-10-10T04:29:02Z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