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12 Avenue de la République</w:t>
      </w:r>
    </w:p>
    <w:p>
      <w:pPr>
        <w:pStyle w:val="BodyText"/>
      </w:pPr>
      <w:r>
        <w:t xml:space="preserve">75011 France Paris</w:t>
      </w:r>
    </w:p>
    <w:p>
      <w:pPr>
        <w:pStyle w:val="BodyText"/>
      </w:pPr>
      <w:r>
        <w:t xml:space="preserve">SIRET: 123 456 789 00012</w:t>
      </w:r>
    </w:p>
    <w:p>
      <w:pPr>
        <w:pStyle w:val="BodyText"/>
      </w:pPr>
      <w:r>
        <w:t xml:space="preserve">TVA Intracommunautaire: FR 12 123456789</w:t>
      </w:r>
    </w:p>
    <w:p>
      <w:pPr>
        <w:pStyle w:val="BodyText"/>
      </w:pPr>
      <w:r>
        <w:t xml:space="preserve">Email: billing@amechatronics.fr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Logitech Industrial Systems S.A.S.</w:t>
      </w:r>
    </w:p>
    <w:p>
      <w:pPr>
        <w:pStyle w:val="BodyText"/>
      </w:pPr>
      <w:r>
        <w:t xml:space="preserve">45 Rue de Rivoli</w:t>
      </w:r>
    </w:p>
    <w:p>
      <w:pPr>
        <w:pStyle w:val="BodyText"/>
      </w:pPr>
      <w:r>
        <w:t xml:space="preserve">75004 France Paris</w:t>
      </w:r>
    </w:p>
    <w:p>
      <w:pPr>
        <w:pStyle w:val="BodyText"/>
      </w:pPr>
      <w:r>
        <w:t xml:space="preserve">Attn: Procurement Department</w:t>
      </w:r>
    </w:p>
    <w:p>
      <w:pPr>
        <w:pStyle w:val="BodyText"/>
      </w:pPr>
      <w:r>
        <w:t xml:space="preserve">SIRET: 987 654 321 00098</w:t>
      </w:r>
    </w:p>
    <w:bookmarkEnd w:id="22"/>
    <w:bookmarkStart w:id="23" w:name="X0be81235768f80a7f16d8145df8a13f156c8587"/>
    <w:p>
      <w:pPr>
        <w:pStyle w:val="Heading4"/>
      </w:pPr>
      <w:r>
        <w:t xml:space="preserve">Project Overview: Automated Assembly Line Integration</w:t>
      </w:r>
    </w:p>
    <w:p>
      <w:pPr>
        <w:pStyle w:val="FirstParagraph"/>
      </w:pPr>
      <w:r>
        <w:t xml:space="preserve">This invoice covers the professional services rendered by a Senior Mechatronics Engineer specializing in the design, implementation, and optimization of electromechanical systems. The work was conducted on-site at the client's facility in France Paris, focusing on the integration of robotic arms with legacy conveyor systems.</w:t>
      </w:r>
    </w:p>
    <w:p>
      <w:pPr>
        <w:pStyle w:val="BodyText"/>
      </w:pPr>
      <w:r>
        <w:t xml:space="preserve">As a Mechatronics Engineer, the scope of work included the synchronization of PLC (Programmable Logic Controllers) with servo motors, the calibration of vision systems for quality control, and the development of custom HMI (Human-Machine Interface) dashboards. The engineer ensured that all mechanical components, electronic circuits, and software algorithms functioned cohesively to meet the high standards of industrial automation required in the Parisian manufacturing sector.</w:t>
      </w:r>
    </w:p>
    <w:p>
      <w:pPr>
        <w:pStyle w:val="BodyText"/>
      </w:pPr>
      <w:r>
        <w:t xml:space="preserve">Specific tasks involved troubleshooting communication protocols (Modbus TCP/IP and EtherCAT), reducing cycle times by 15%, and ensuring compliance with European safety standards (CE marking) for the newly integrated machinery. The complexity of the project required a multidisciplinary approach, combining mechanical engineering principles with advanced electronics and computer science, which is the core definition of mechatronics.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Development of the mechatronic system blueprint, including selection of actuators, sensors, and control units suitable for the France Paris facility environment.</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2</w:t>
            </w:r>
          </w:p>
        </w:tc>
        <w:tc>
          <w:tcPr/>
          <w:p>
            <w:pPr>
              <w:pStyle w:val="Compact"/>
              <w:jc w:val="left"/>
            </w:pPr>
            <w:r>
              <w:rPr>
                <w:bCs/>
                <w:b/>
              </w:rPr>
              <w:t xml:space="preserve">PLC Programming &amp; Integration:</w:t>
            </w:r>
            <w:r>
              <w:t xml:space="preserve"> </w:t>
            </w:r>
            <w:r>
              <w:t xml:space="preserve">Coding and debugging of Siemens S7-1500 PLCs to manage the logic flow between mechanical arms and conveyor belts. Implementation of safety interlocks.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Electronics &amp; Wiring:</w:t>
            </w:r>
            <w:r>
              <w:t xml:space="preserve"> </w:t>
            </w:r>
            <w:r>
              <w:t xml:space="preserve">Design of electrical schematics, installation of wiring harnesses, and configuration of power distribution units for the robotic cells.</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4</w:t>
            </w:r>
          </w:p>
        </w:tc>
        <w:tc>
          <w:tcPr/>
          <w:p>
            <w:pPr>
              <w:pStyle w:val="Compact"/>
              <w:jc w:val="left"/>
            </w:pPr>
            <w:r>
              <w:rPr>
                <w:bCs/>
                <w:b/>
              </w:rPr>
              <w:t xml:space="preserve">Mechanical Assembly &amp; Calibration:</w:t>
            </w:r>
            <w:r>
              <w:t xml:space="preserve"> </w:t>
            </w:r>
            <w:r>
              <w:t xml:space="preserve">Physical installation of linear guides, mounting of end-effectors, and precise calibration of kinematic chains to ensure micron-level accuracy.</w:t>
            </w:r>
          </w:p>
        </w:tc>
        <w:tc>
          <w:tcPr/>
          <w:p>
            <w:pPr>
              <w:pStyle w:val="Compact"/>
              <w:jc w:val="left"/>
            </w:pPr>
            <w:r>
              <w:t xml:space="preserve">32</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5</w:t>
            </w:r>
          </w:p>
        </w:tc>
        <w:tc>
          <w:tcPr/>
          <w:p>
            <w:pPr>
              <w:pStyle w:val="Compact"/>
              <w:jc w:val="left"/>
            </w:pPr>
            <w:r>
              <w:rPr>
                <w:bCs/>
                <w:b/>
              </w:rPr>
              <w:t xml:space="preserve">Software Development (C++/Python):</w:t>
            </w:r>
            <w:r>
              <w:t xml:space="preserve"> </w:t>
            </w:r>
            <w:r>
              <w:t xml:space="preserve">Creation of custom scripts for data acquisition and machine learning-based defect detection using camera feeds.</w:t>
            </w:r>
          </w:p>
        </w:tc>
        <w:tc>
          <w:tcPr/>
          <w:p>
            <w:pPr>
              <w:pStyle w:val="Compact"/>
              <w:jc w:val="left"/>
            </w:pPr>
            <w:r>
              <w:t xml:space="preserve">20</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6</w:t>
            </w:r>
          </w:p>
        </w:tc>
        <w:tc>
          <w:tcPr/>
          <w:p>
            <w:pPr>
              <w:pStyle w:val="Compact"/>
              <w:jc w:val="left"/>
            </w:pPr>
            <w:r>
              <w:rPr>
                <w:bCs/>
                <w:b/>
              </w:rPr>
              <w:t xml:space="preserve">Testing &amp; Commissioning:</w:t>
            </w:r>
            <w:r>
              <w:t xml:space="preserve"> </w:t>
            </w:r>
            <w:r>
              <w:t xml:space="preserve">Full system validation, stress testing, and training of local staff in France Paris on system operation and basic troubleshooting.</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bl>
    <w:p>
      <w:pPr>
        <w:pStyle w:val="BodyText"/>
      </w:pPr>
      <w:r>
        <w:t xml:space="preserve">Subtotal:</w:t>
      </w:r>
      <w:r>
        <w:t xml:space="preserve"> </w:t>
      </w:r>
      <w:r>
        <w:t xml:space="preserve">17,400.00 EUR</w:t>
      </w:r>
    </w:p>
    <w:p>
      <w:pPr>
        <w:pStyle w:val="BodyText"/>
      </w:pPr>
      <w:r>
        <w:t xml:space="preserve">VAT (TVA) 20%:</w:t>
      </w:r>
      <w:r>
        <w:t xml:space="preserve"> </w:t>
      </w:r>
      <w:r>
        <w:t xml:space="preserve">3,480.00 EUR</w:t>
      </w:r>
    </w:p>
    <w:p>
      <w:pPr>
        <w:pStyle w:val="BodyText"/>
      </w:pPr>
      <w:r>
        <w:t xml:space="preserve">Total Due:</w:t>
      </w:r>
      <w:r>
        <w:t xml:space="preserve"> </w:t>
      </w:r>
      <w:r>
        <w:t xml:space="preserve">20,880.00 EUR</w:t>
      </w:r>
    </w:p>
    <w:bookmarkStart w:id="24" w:name="payment-instructions"/>
    <w:p>
      <w:pPr>
        <w:pStyle w:val="Heading4"/>
      </w:pPr>
      <w:r>
        <w:t xml:space="preserve">Payment Instructions</w:t>
      </w:r>
    </w:p>
    <w:p>
      <w:pPr>
        <w:pStyle w:val="FirstParagraph"/>
      </w:pPr>
      <w:r>
        <w:t xml:space="preserve">Please make payment via bank transfer (Virement Bancaire) to the following account:</w:t>
      </w:r>
    </w:p>
    <w:p>
      <w:pPr>
        <w:pStyle w:val="BodyText"/>
      </w:pPr>
      <w:r>
        <w:rPr>
          <w:bCs/>
          <w:b/>
        </w:rPr>
        <w:t xml:space="preserve">Bank Name:</w:t>
      </w:r>
      <w:r>
        <w:t xml:space="preserve"> </w:t>
      </w:r>
      <w:r>
        <w:t xml:space="preserve">BNP Paribas</w:t>
      </w:r>
      <w:r>
        <w:br/>
      </w:r>
      <w:r>
        <w:rPr>
          <w:bCs/>
          <w:b/>
        </w:rPr>
        <w:t xml:space="preserve">IBAN:</w:t>
      </w:r>
      <w:r>
        <w:t xml:space="preserve"> </w:t>
      </w:r>
      <w:r>
        <w:t xml:space="preserve">FR76 3000 6000 0112 3456 7890 189</w:t>
      </w:r>
      <w:r>
        <w:br/>
      </w:r>
      <w:r>
        <w:rPr>
          <w:bCs/>
          <w:b/>
        </w:rPr>
        <w:t xml:space="preserve">BIC/SWIFT:</w:t>
      </w:r>
      <w:r>
        <w:t xml:space="preserve"> </w:t>
      </w:r>
      <w:r>
        <w:t xml:space="preserve">BNPAFRPP</w:t>
      </w:r>
      <w:r>
        <w:br/>
      </w:r>
      <w:r>
        <w:rPr>
          <w:bCs/>
          <w:b/>
        </w:rPr>
        <w:t xml:space="preserve">Reference:</w:t>
      </w:r>
      <w:r>
        <w:t xml:space="preserve"> </w:t>
      </w:r>
      <w:r>
        <w:t xml:space="preserve">INV-2023-10-45</w:t>
      </w:r>
    </w:p>
    <w:p>
      <w:pPr>
        <w:pStyle w:val="BodyText"/>
      </w:pPr>
      <w:r>
        <w:t xml:space="preserve">Late payments may incur a penalty interest rate of 3 times the legal interest rate, as per French commercial law.</w:t>
      </w:r>
    </w:p>
    <w:bookmarkEnd w:id="24"/>
    <w:p>
      <w:pPr>
        <w:pStyle w:val="BodyText"/>
      </w:pPr>
      <w:r>
        <w:t xml:space="preserve">Authorized Signature (Provider)</w:t>
      </w:r>
    </w:p>
    <w:p>
      <w:pPr>
        <w:pStyle w:val="BodyText"/>
      </w:pPr>
      <w:r>
        <w:t xml:space="preserve">Received By (Client)</w:t>
      </w:r>
    </w:p>
    <w:p>
      <w:pPr>
        <w:pStyle w:val="BodyText"/>
      </w:pPr>
      <w:r>
        <w:t xml:space="preserve">Thank you for your business. This invoice is generated for the provision of Mechatronics Engineering services in France Paris.</w:t>
      </w:r>
      <w:r>
        <w:t xml:space="preserve"> </w:t>
      </w:r>
      <w:r>
        <w:t xml:space="preserve">For any queries regarding this invoice, please contact our finance department.</w:t>
      </w:r>
    </w:p>
    <w:p>
      <w:pPr>
        <w:pStyle w:val="BodyText"/>
      </w:pPr>
      <w:r>
        <w:t xml:space="preserve">© 2023 Advanced Mechatronics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2026-10-10T02:28:26Z</dcterms:created>
  <dcterms:modified xsi:type="dcterms:W3CDTF">2026-10-10T02:28:26Z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