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bidjan-mechatronics-solutions"/>
    <w:p>
      <w:pPr>
        <w:pStyle w:val="Heading1"/>
      </w:pPr>
      <w:r>
        <w:t xml:space="preserve">Abidjan Mechatronics Solutions</w:t>
      </w:r>
    </w:p>
    <w:p>
      <w:pPr>
        <w:pStyle w:val="FirstParagraph"/>
      </w:pPr>
      <w:r>
        <w:rPr>
          <w:bCs/>
          <w:b/>
        </w:rPr>
        <w:t xml:space="preserve">Professional Mechatronics Engineering Services</w:t>
      </w:r>
    </w:p>
    <w:p>
      <w:pPr>
        <w:pStyle w:val="BodyText"/>
      </w:pPr>
      <w:r>
        <w:t xml:space="preserve">Zone 4, Cocody Riviera 3</w:t>
      </w:r>
    </w:p>
    <w:p>
      <w:pPr>
        <w:pStyle w:val="BodyText"/>
      </w:pPr>
      <w:r>
        <w:t xml:space="preserve">Abidjan, Ivory Coast</w:t>
      </w:r>
    </w:p>
    <w:p>
      <w:pPr>
        <w:pStyle w:val="BodyText"/>
      </w:pPr>
      <w:r>
        <w:t xml:space="preserve">Tel: +225 27 22 48 56 78</w:t>
      </w:r>
    </w:p>
    <w:p>
      <w:pPr>
        <w:pStyle w:val="BodyText"/>
      </w:pPr>
      <w:r>
        <w:t xml:space="preserve">Email: contact@abidjanmechatronics.ci</w:t>
      </w:r>
    </w:p>
    <w:p>
      <w:pPr>
        <w:pStyle w:val="BodyText"/>
      </w:pPr>
      <w:r>
        <w:t xml:space="preserve">RC: ABJ-2023-MECH-45892</w:t>
      </w:r>
    </w:p>
    <w:p>
      <w:pPr>
        <w:pStyle w:val="BodyText"/>
      </w:pPr>
      <w:r>
        <w:t xml:space="preserve">NIF: CI-98765432100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West African CFA Franc (XOF)</w:t>
      </w:r>
    </w:p>
    <w:bookmarkEnd w:id="21"/>
    <w:bookmarkStart w:id="22" w:name="bill-to"/>
    <w:p>
      <w:pPr>
        <w:pStyle w:val="Heading3"/>
      </w:pPr>
      <w:r>
        <w:t xml:space="preserve">Bill To:</w:t>
      </w:r>
    </w:p>
    <w:p>
      <w:pPr>
        <w:pStyle w:val="FirstParagraph"/>
      </w:pPr>
      <w:r>
        <w:rPr>
          <w:bCs/>
          <w:b/>
        </w:rPr>
        <w:t xml:space="preserve">Industries Agro-Alimentaires de Côte d'Ivoire S.A.</w:t>
      </w:r>
    </w:p>
    <w:p>
      <w:pPr>
        <w:pStyle w:val="BodyText"/>
      </w:pPr>
      <w:r>
        <w:t xml:space="preserve">Attn: Procurement Department</w:t>
      </w:r>
    </w:p>
    <w:p>
      <w:pPr>
        <w:pStyle w:val="BodyText"/>
      </w:pPr>
      <w:r>
        <w:t xml:space="preserve">Zone Industrielle d'Abobo</w:t>
      </w:r>
    </w:p>
    <w:p>
      <w:pPr>
        <w:pStyle w:val="BodyText"/>
      </w:pPr>
      <w:r>
        <w:t xml:space="preserve">Abidjan, Ivory Coast</w:t>
      </w:r>
    </w:p>
    <w:p>
      <w:pPr>
        <w:pStyle w:val="BodyText"/>
      </w:pPr>
      <w:r>
        <w:t xml:space="preserve">Tel: +225 27 22 41 23 45</w:t>
      </w:r>
    </w:p>
    <w:p>
      <w:pPr>
        <w:pStyle w:val="BodyText"/>
      </w:pPr>
      <w:r>
        <w:t xml:space="preserve">Email: procurement@agro-industries.ci</w:t>
      </w:r>
    </w:p>
    <w:p>
      <w:pPr>
        <w:pStyle w:val="BodyText"/>
      </w:pPr>
      <w:r>
        <w:t xml:space="preserve">NIF: CI-12345678900</w:t>
      </w:r>
    </w:p>
    <w:bookmarkEnd w:id="22"/>
    <w:bookmarkStart w:id="23" w:name="project-overview-and-scope-of-work"/>
    <w:p>
      <w:pPr>
        <w:pStyle w:val="Heading3"/>
      </w:pPr>
      <w:r>
        <w:t xml:space="preserve">Project Overview and Scope of Work</w:t>
      </w:r>
    </w:p>
    <w:p>
      <w:pPr>
        <w:pStyle w:val="FirstParagraph"/>
      </w:pPr>
      <w:r>
        <w:t xml:space="preserve">This invoice represents the professional services rendered by our certified Mechatronics Engineer team based in Ivory Coast Abidjan. The project involved the comprehensive design, implementation, and commissioning of an automated packaging line for your production facility. Our Mechatronics Engineer specialists integrated mechanical systems, electronic controls, and software programming to optimize your manufacturing processes in accordance with international standards and local regulations applicable in Ivory Coast.</w:t>
      </w:r>
    </w:p>
    <w:p>
      <w:pPr>
        <w:pStyle w:val="BodyText"/>
      </w:pPr>
      <w:r>
        <w:t xml:space="preserve">The scope of work included a detailed site assessment at your Abidjan facility, where our lead Mechatronics Engineer evaluated existing infrastructure and identified opportunities for automation. Following this assessment, we developed custom solutions incorporating programmable logic controllers (PLCs), human-machine interfaces (HMIs), sensor networks, and robotic handling systems. All components were selected to ensure compatibility with the industrial environment in Ivory Coast Abidjan, considering factors such as humidity, temperature variations, and power supply characteristics specific to the region.</w:t>
      </w:r>
    </w:p>
    <w:p>
      <w:pPr>
        <w:pStyle w:val="BodyText"/>
      </w:pPr>
      <w:r>
        <w:t xml:space="preserve">Our Mechatronics Engineer team provided extensive programming services for the control systems, implementing advanced algorithms for motion control, process monitoring, and quality assurance. The integration of IoT-enabled devices allows your operations team to monitor equipment performance remotely, reducing downtime and maintenance costs. Additionally, we conducted thorough testing and validation procedures to ensure all systems operate within specified parameters before final handover.</w:t>
      </w:r>
    </w:p>
    <w:p>
      <w:pPr>
        <w:pStyle w:val="BodyText"/>
      </w:pPr>
      <w:r>
        <w:t xml:space="preserve">Training sessions were conducted for your technical staff in Abidjan, covering system operation, routine maintenance, troubleshooting procedures, and safety protocols. Our Mechatronics Engineer trainers ensured that your team is fully equipped to manage the automated systems independently. We also provided comprehensive documentation including electrical schematics, mechanical drawings, software code documentation, and maintenance manuals in both French and English to comply with business practices in Ivory Coast.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Site Assessment and Feasibility Study</w:t>
            </w:r>
            <w:r>
              <w:br/>
            </w:r>
            <w:r>
              <w:t xml:space="preserve">Comprehensive evaluation of production facility in Abidjan by senior Mechatronics Engineer. Includes analysis of existing equipment, workflow optimization recommendations, and technical requirements specification for automation implementation in Ivory Coast industrial context.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Mechatronics System Design and Engineering</w:t>
            </w:r>
            <w:r>
              <w:br/>
            </w:r>
            <w:r>
              <w:t xml:space="preserve">Detailed design of automated packaging line including mechanical structure design, electrical system architecture, control system specification, and software architecture. Performed by certified Mechatronics Engineer with expertise in industrial automation solutions for Ivory Coast Abidjan market.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rPr>
                <w:bCs/>
                <w:b/>
              </w:rPr>
              <w:t xml:space="preserve">PLC Programming and HMI Development</w:t>
            </w:r>
            <w:r>
              <w:br/>
            </w:r>
            <w:r>
              <w:t xml:space="preserve">Custom programming of Siemens S7-1500 PLC controllers and development of intuitive HMI screens for operator interface. Includes implementation of safety protocols, alarm management, data logging, and recipe management systems tailored for operations in Ivory Coast.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Installation and Commissioning Services</w:t>
            </w:r>
            <w:r>
              <w:br/>
            </w:r>
            <w:r>
              <w:t xml:space="preserve">On-site installation of all mechatronic components, wiring, and integration with existing infrastructure at Abidjan facility. Includes system calibration, functional testing, performance validation, and optimization by experienced Mechatronics Engineer team.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Staff Training and Knowledge Transfer</w:t>
            </w:r>
            <w:r>
              <w:br/>
            </w:r>
            <w:r>
              <w:t xml:space="preserve">Comprehensive training program for operations and maintenance personnel conducted in Abidjan. Includes theoretical sessions, hands-on practical training, troubleshooting workshops, and safety procedures. Delivered by senior Mechatronics Engineer with bilingual instruction capabilities.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Technical Documentation and As-Built Drawings</w:t>
            </w:r>
            <w:r>
              <w:br/>
            </w:r>
            <w:r>
              <w:t xml:space="preserve">Complete project documentation package including electrical schematics, mechanical drawings, PLC program listings, HMI layouts, operation manuals, maintenance procedures, and spare parts lists. Prepared according to international standards and Ivory Coast regulatory requirements.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7</w:t>
            </w:r>
          </w:p>
        </w:tc>
        <w:tc>
          <w:tcPr/>
          <w:p>
            <w:pPr>
              <w:pStyle w:val="Compact"/>
              <w:jc w:val="left"/>
            </w:pPr>
            <w:r>
              <w:rPr>
                <w:bCs/>
                <w:b/>
              </w:rPr>
              <w:t xml:space="preserve">Post-Installation Support and Warranty Service</w:t>
            </w:r>
            <w:r>
              <w:br/>
            </w:r>
            <w:r>
              <w:t xml:space="preserve">Three-month comprehensive support package including remote technical assistance, periodic system health checks, and on-site visits as required. Provided by dedicated Mechatronics Engineer support team based in Ivory Coast Abidjan for rapid response.</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p>
      <w:pPr>
        <w:pStyle w:val="BodyText"/>
      </w:pPr>
      <w:r>
        <w:t xml:space="preserve">Subtotal:</w:t>
      </w:r>
      <w:r>
        <w:t xml:space="preserve"> </w:t>
      </w:r>
      <w:r>
        <w:t xml:space="preserve">15,000,000 XOF</w:t>
      </w:r>
    </w:p>
    <w:p>
      <w:pPr>
        <w:pStyle w:val="BodyText"/>
      </w:pPr>
      <w:r>
        <w:t xml:space="preserve">VAT (18% - Ivory Coast Standard Rate):</w:t>
      </w:r>
      <w:r>
        <w:t xml:space="preserve"> </w:t>
      </w:r>
      <w:r>
        <w:t xml:space="preserve">2,700,000 XOF</w:t>
      </w:r>
    </w:p>
    <w:p>
      <w:pPr>
        <w:pStyle w:val="BodyText"/>
      </w:pPr>
      <w:r>
        <w:t xml:space="preserve">Withholding Tax (1%):</w:t>
      </w:r>
      <w:r>
        <w:t xml:space="preserve"> </w:t>
      </w:r>
      <w:r>
        <w:t xml:space="preserve">-150,000 XOF</w:t>
      </w:r>
    </w:p>
    <w:p>
      <w:pPr>
        <w:pStyle w:val="BodyText"/>
      </w:pPr>
      <w:r>
        <w:t xml:space="preserve">TOTAL AMOUNT DUE:</w:t>
      </w:r>
      <w:r>
        <w:t xml:space="preserve"> </w:t>
      </w:r>
      <w:r>
        <w:t xml:space="preserve">17,550,000 XOF</w:t>
      </w:r>
    </w:p>
    <w:p>
      <w:pPr>
        <w:pStyle w:val="BodyText"/>
      </w:pPr>
      <w:r>
        <w:t xml:space="preserve">Amount in words: Seventeen Million Five Hundred Fifty Thousand West African CFA Francs</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Société Générale de Banques en Côte d'Ivoire (SGBCI)</w:t>
      </w:r>
    </w:p>
    <w:p>
      <w:pPr>
        <w:pStyle w:val="BodyText"/>
      </w:pPr>
      <w:r>
        <w:rPr>
          <w:bCs/>
          <w:b/>
        </w:rPr>
        <w:t xml:space="preserve">Branch:</w:t>
      </w:r>
      <w:r>
        <w:t xml:space="preserve"> </w:t>
      </w:r>
      <w:r>
        <w:t xml:space="preserve">Riviera 3, Abidjan</w:t>
      </w:r>
    </w:p>
    <w:p>
      <w:pPr>
        <w:pStyle w:val="BodyText"/>
      </w:pPr>
      <w:r>
        <w:rPr>
          <w:bCs/>
          <w:b/>
        </w:rPr>
        <w:t xml:space="preserve">Account Name:</w:t>
      </w:r>
      <w:r>
        <w:t xml:space="preserve"> </w:t>
      </w:r>
      <w:r>
        <w:t xml:space="preserve">Abidjan Mechatronics Solutions SARL</w:t>
      </w:r>
    </w:p>
    <w:p>
      <w:pPr>
        <w:pStyle w:val="BodyText"/>
      </w:pPr>
      <w:r>
        <w:rPr>
          <w:bCs/>
          <w:b/>
        </w:rPr>
        <w:t xml:space="preserve">Account Number:</w:t>
      </w:r>
      <w:r>
        <w:t xml:space="preserve"> </w:t>
      </w:r>
      <w:r>
        <w:t xml:space="preserve">0012345678901234567</w:t>
      </w:r>
    </w:p>
    <w:p>
      <w:pPr>
        <w:pStyle w:val="BodyText"/>
      </w:pPr>
      <w:r>
        <w:rPr>
          <w:bCs/>
          <w:b/>
        </w:rPr>
        <w:t xml:space="preserve">SWIFT/BIC:</w:t>
      </w:r>
      <w:r>
        <w:t xml:space="preserve"> </w:t>
      </w:r>
      <w:r>
        <w:t xml:space="preserve">SOGOCICI</w:t>
      </w:r>
    </w:p>
    <w:p>
      <w:pPr>
        <w:pStyle w:val="BodyText"/>
      </w:pPr>
      <w:r>
        <w:rPr>
          <w:bCs/>
          <w:b/>
        </w:rPr>
        <w:t xml:space="preserve">IBAN:</w:t>
      </w:r>
      <w:r>
        <w:t xml:space="preserve"> </w:t>
      </w:r>
      <w:r>
        <w:t xml:space="preserve">CI00 0012 3456 7890 1234 567</w:t>
      </w:r>
    </w:p>
    <w:p>
      <w:pPr>
        <w:pStyle w:val="BodyText"/>
      </w:pPr>
      <w:r>
        <w:t xml:space="preserve">Please reference Invoice Number INV-2024-0847 when making payment. Payment is due within 30 days from the date of this invoice. Late payments will incur a penalty of 1.5% per month on the outstanding balance in accordance with commercial practices in Ivory Coast.</w:t>
      </w:r>
    </w:p>
    <w:bookmarkEnd w:id="24"/>
    <w:bookmarkStart w:id="25" w:name="terms-and-conditions"/>
    <w:p>
      <w:pPr>
        <w:pStyle w:val="Heading4"/>
      </w:pPr>
      <w:r>
        <w:t xml:space="preserve">Terms and Conditions</w:t>
      </w:r>
    </w:p>
    <w:p>
      <w:pPr>
        <w:pStyle w:val="FirstParagraph"/>
      </w:pPr>
      <w:r>
        <w:t xml:space="preserve">1. This invoice is issued in accordance with the commercial and tax regulations of the Republic of Ivory Coast. All services were performed by qualified Mechatronics Engineer professionals registered and operating legally in Ivory Coast Abidjan.</w:t>
      </w:r>
      <w:r>
        <w:br/>
      </w:r>
      <w:r>
        <w:br/>
      </w:r>
      <w:r>
        <w:t xml:space="preserve">2. Payment is due within 30 days from the invoice date. Late payments will be subject to interest charges at the rate of 1.5% per month or the maximum rate permitted by Ivory Coast law, whichever is lower.</w:t>
      </w:r>
      <w:r>
        <w:br/>
      </w:r>
      <w:r>
        <w:br/>
      </w:r>
      <w:r>
        <w:t xml:space="preserve">3. All intellectual property rights related to custom software and designs developed for this project remain with Abidjan Mechatronics Solutions SARL unless otherwise specified in the service agreement. The client receives a perpetual license to use these assets for their intended purpose.</w:t>
      </w:r>
      <w:r>
        <w:br/>
      </w:r>
      <w:r>
        <w:br/>
      </w:r>
      <w:r>
        <w:t xml:space="preserve">4. The warranty period for all services and workmanship is twelve (12) months from the date of final commissioning, excluding normal wear and tear and damage caused by improper operation or force majeure.</w:t>
      </w:r>
      <w:r>
        <w:br/>
      </w:r>
      <w:r>
        <w:br/>
      </w:r>
      <w:r>
        <w:t xml:space="preserve">5. Any disputes arising from this invoice or the services rendered shall be subject to the jurisdiction of the competent courts in Abidjan, Ivory Coast, in accordance with Ivorian commercial law.</w:t>
      </w:r>
      <w:r>
        <w:br/>
      </w:r>
      <w:r>
        <w:br/>
      </w:r>
      <w:r>
        <w:t xml:space="preserve">6. This invoice serves as official documentation for tax purposes in Ivory Coast. Please retain this document for your accounting records and compliance with local regulatory requirements.</w:t>
      </w:r>
      <w:r>
        <w:br/>
      </w:r>
      <w:r>
        <w:br/>
      </w:r>
      <w:r>
        <w:t xml:space="preserve">7. Our Mechatronics Engineer team remains available for ongoing support and future automation projects. We look forward to continuing our professional relationship and contributing to industrial development in Ivory Coast Abidjan.</w:t>
      </w:r>
    </w:p>
    <w:bookmarkEnd w:id="25"/>
    <w:p>
      <w:pPr>
        <w:pStyle w:val="BodyText"/>
      </w:pPr>
      <w:r>
        <w:rPr>
          <w:bCs/>
          <w:b/>
        </w:rPr>
        <w:t xml:space="preserve">Authorized by:</w:t>
      </w:r>
    </w:p>
    <w:p>
      <w:pPr>
        <w:pStyle w:val="BodyText"/>
      </w:pPr>
      <w:r>
        <w:t xml:space="preserve">Kouamé Jean-Pierre</w:t>
      </w:r>
    </w:p>
    <w:p>
      <w:pPr>
        <w:pStyle w:val="BodyText"/>
      </w:pPr>
      <w:r>
        <w:t xml:space="preserve">Senior Mechatronics Engineer</w:t>
      </w:r>
    </w:p>
    <w:p>
      <w:pPr>
        <w:pStyle w:val="BodyText"/>
      </w:pPr>
      <w:r>
        <w:t xml:space="preserve">Abidjan Mechatronics Solutions SARL</w:t>
      </w:r>
    </w:p>
    <w:p>
      <w:pPr>
        <w:pStyle w:val="BodyText"/>
      </w:pPr>
      <w:r>
        <w:t xml:space="preserve">Date: October 15, 2024</w:t>
      </w:r>
    </w:p>
    <w:p>
      <w:pPr>
        <w:pStyle w:val="BodyText"/>
      </w:pPr>
      <w:r>
        <w:rPr>
          <w:bCs/>
          <w:b/>
        </w:rPr>
        <w:t xml:space="preserve">Received and Accepted by:</w:t>
      </w:r>
    </w:p>
    <w:p>
      <w:pPr>
        <w:pStyle w:val="BodyText"/>
      </w:pPr>
      <w:r>
        <w:t xml:space="preserve">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Abidjan Mechatronics Solutions SARL | Professional Mechatronics Engineering Services in Ivory Coast Abidjan</w:t>
      </w:r>
    </w:p>
    <w:p>
      <w:pPr>
        <w:pStyle w:val="BodyText"/>
      </w:pPr>
      <w:r>
        <w:t xml:space="preserve">Zone 4, Cocody Riviera 3, Abidjan, Ivory Coast | Tel: +225 27 22 48 56 78 | Email: contact@abidjanmechatronics.ci</w:t>
      </w:r>
    </w:p>
    <w:p>
      <w:pPr>
        <w:pStyle w:val="BodyText"/>
      </w:pPr>
      <w:r>
        <w:t xml:space="preserve">RC: ABJ-2023-MECH-45892 | NIF: CI-98765432100 | This is an official tax invoice compliant with Ivory Coast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2026-10-10T03:41:26Z</dcterms:created>
  <dcterms:modified xsi:type="dcterms:W3CDTF">2026-10-10T03:41:26Z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