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Mechatronics</w:t>
      </w:r>
      <w:r>
        <w:t xml:space="preserve"> </w:t>
      </w:r>
      <w:r>
        <w:t xml:space="preserve">Engineer</w:t>
      </w:r>
      <w:r>
        <w:t xml:space="preserve"> </w:t>
      </w:r>
      <w:r>
        <w:t xml:space="preserve">Services</w:t>
      </w:r>
      <w:r>
        <w:t xml:space="preserve"> </w:t>
      </w:r>
      <w:r>
        <w:t xml:space="preserve">-</w:t>
      </w:r>
      <w:r>
        <w:t xml:space="preserve"> </w:t>
      </w:r>
      <w:r>
        <w:t xml:space="preserve">Amsterdam,</w:t>
      </w:r>
      <w:r>
        <w:t xml:space="preserve"> </w:t>
      </w:r>
      <w:r>
        <w:t xml:space="preserve">Netherlands</w:t>
      </w:r>
    </w:p>
    <w:bookmarkStart w:id="20" w:name="advanced-mechatronics-solutions-b.v."/>
    <w:p>
      <w:pPr>
        <w:pStyle w:val="Heading2"/>
      </w:pPr>
      <w:r>
        <w:t xml:space="preserve">Advanced Mechatronics Solutions B.V.</w:t>
      </w:r>
    </w:p>
    <w:p>
      <w:pPr>
        <w:pStyle w:val="FirstParagraph"/>
      </w:pPr>
      <w:r>
        <w:t xml:space="preserve">Keizersgracht 123</w:t>
      </w:r>
      <w:r>
        <w:br/>
      </w:r>
      <w:r>
        <w:t xml:space="preserve">1015 CJ Amsterdam</w:t>
      </w:r>
      <w:r>
        <w:br/>
      </w:r>
      <w:r>
        <w:t xml:space="preserve">Netherlands</w:t>
      </w:r>
      <w:r>
        <w:br/>
      </w:r>
      <w:r>
        <w:t xml:space="preserve">Phone: +31 20 123 4567</w:t>
      </w:r>
      <w:r>
        <w:br/>
      </w:r>
      <w:r>
        <w:t xml:space="preserve">Email: info@advancedmechatronics.nl</w:t>
      </w:r>
      <w:r>
        <w:br/>
      </w:r>
      <w:r>
        <w:t xml:space="preserve">KvK: 12345678</w:t>
      </w:r>
      <w:r>
        <w:br/>
      </w:r>
      <w:r>
        <w:t xml:space="preserve">BTW: NL123456789B01</w:t>
      </w:r>
    </w:p>
    <w:bookmarkEnd w:id="20"/>
    <w:bookmarkStart w:id="21" w:name="bill-to"/>
    <w:p>
      <w:pPr>
        <w:pStyle w:val="Heading2"/>
      </w:pPr>
      <w:r>
        <w:t xml:space="preserve">Bill To:</w:t>
      </w:r>
    </w:p>
    <w:p>
      <w:pPr>
        <w:pStyle w:val="FirstParagraph"/>
      </w:pPr>
      <w:r>
        <w:t xml:space="preserve">TechInnovate Industries N.V.</w:t>
      </w:r>
      <w:r>
        <w:br/>
      </w:r>
      <w:r>
        <w:t xml:space="preserve">Herengracht 456</w:t>
      </w:r>
      <w:r>
        <w:br/>
      </w:r>
      <w:r>
        <w:t xml:space="preserve">1017 CA Amsterdam</w:t>
      </w:r>
      <w:r>
        <w:br/>
      </w:r>
      <w:r>
        <w:t xml:space="preserve">Netherlands</w:t>
      </w:r>
      <w:r>
        <w:br/>
      </w:r>
      <w:r>
        <w:t xml:space="preserve">Contact: Mr. Jan de Vries</w:t>
      </w:r>
      <w:r>
        <w:br/>
      </w:r>
      <w:r>
        <w:t xml:space="preserve">Email: jan.devries@techinnovate.nl</w:t>
      </w:r>
    </w:p>
    <w:bookmarkEnd w:id="21"/>
    <w:p>
      <w:pPr>
        <w:pStyle w:val="BodyText"/>
      </w:pPr>
      <w:r>
        <w:t xml:space="preserve">INVOICE</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rPr>
                <w:bCs/>
                <w:b/>
              </w:rPr>
              <w:t xml:space="preserve">Invoice Number:</w:t>
            </w:r>
          </w:p>
        </w:tc>
        <w:tc>
          <w:tcPr/>
          <w:p>
            <w:pPr>
              <w:pStyle w:val="Compact"/>
              <w:jc w:val="left"/>
            </w:pPr>
            <w:r>
              <w:t xml:space="preserve">INV-2024-0042</w:t>
            </w:r>
          </w:p>
        </w:tc>
        <w:tc>
          <w:tcPr/>
          <w:p>
            <w:pPr>
              <w:pStyle w:val="Compact"/>
              <w:jc w:val="left"/>
            </w:pPr>
            <w:r>
              <w:rPr>
                <w:bCs/>
                <w:b/>
              </w:rPr>
              <w:t xml:space="preserve">Invoice Date:</w:t>
            </w:r>
          </w:p>
        </w:tc>
        <w:tc>
          <w:tcPr/>
          <w:p>
            <w:pPr>
              <w:pStyle w:val="Compact"/>
              <w:jc w:val="left"/>
            </w:pPr>
            <w:r>
              <w:t xml:space="preserve">15 October 2024</w:t>
            </w:r>
          </w:p>
        </w:tc>
      </w:tr>
      <w:tr>
        <w:tc>
          <w:tcPr/>
          <w:p>
            <w:pPr>
              <w:pStyle w:val="Compact"/>
              <w:jc w:val="left"/>
            </w:pPr>
            <w:r>
              <w:rPr>
                <w:bCs/>
                <w:b/>
              </w:rPr>
              <w:t xml:space="preserve">Due Date:</w:t>
            </w:r>
          </w:p>
        </w:tc>
        <w:tc>
          <w:tcPr/>
          <w:p>
            <w:pPr>
              <w:pStyle w:val="Compact"/>
              <w:jc w:val="left"/>
            </w:pPr>
            <w:r>
              <w:t xml:space="preserve">15 November 2024</w:t>
            </w:r>
          </w:p>
        </w:tc>
        <w:tc>
          <w:tcPr/>
          <w:p>
            <w:pPr>
              <w:pStyle w:val="Compact"/>
              <w:jc w:val="left"/>
            </w:pPr>
            <w:r>
              <w:rPr>
                <w:bCs/>
                <w:b/>
              </w:rPr>
              <w:t xml:space="preserve">Project Reference:</w:t>
            </w:r>
          </w:p>
        </w:tc>
        <w:tc>
          <w:tcPr/>
          <w:p>
            <w:pPr>
              <w:pStyle w:val="Compact"/>
              <w:jc w:val="left"/>
            </w:pPr>
            <w:r>
              <w:t xml:space="preserve">MECH-AMS-2024-08</w:t>
            </w:r>
          </w:p>
        </w:tc>
      </w:tr>
    </w:tbl>
    <w:p>
      <w:pPr>
        <w:pStyle w:val="BodyText"/>
      </w:pPr>
      <w:r>
        <w:t xml:space="preserve">This Invoice is issued by Advanced Mechatronics Solutions B.V., a specialized engineering firm based in Amsterdam, Netherlands, for professional services rendered by a qualified Mechatronics Engineer. The services detailed below were performed in accordance with the agreed scope of work and Dutch commercial standards. All amounts are stated in Euros (EUR) and include applicable Value Added Tax (VAT) as required by the tax regulations of the Netherlands.</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rPr>
                <w:bCs/>
                <w:b/>
              </w:rPr>
              <w:t xml:space="preserve">Mechatronics System Design and Integration</w:t>
            </w:r>
            <w:r>
              <w:br/>
            </w:r>
            <w:r>
              <w:t xml:space="preserve">Comprehensive design and integration of automated control systems for industrial machinery located in Amsterdam. This includes mechanical design, electrical circuit development, and embedded software programming.</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rPr>
                <w:bCs/>
                <w:b/>
              </w:rPr>
              <w:t xml:space="preserve">PLC Programming and HMI Development</w:t>
            </w:r>
            <w:r>
              <w:br/>
            </w:r>
            <w:r>
              <w:t xml:space="preserve">Programming of Programmable Logic Controllers (PLC) and development of Human-Machine Interface (HMI) screens for real-time monitoring and control of production lines in the Netherlands.</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rPr>
                <w:bCs/>
                <w:b/>
              </w:rPr>
              <w:t xml:space="preserve">Sensor and Actuator Calibration</w:t>
            </w:r>
            <w:r>
              <w:br/>
            </w:r>
            <w:r>
              <w:t xml:space="preserve">On-site calibration and testing of sensors and actuators to ensure optimal performance and safety compliance according to Dutch and EU standards.</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rPr>
                <w:bCs/>
                <w:b/>
              </w:rPr>
              <w:t xml:space="preserve">Technical Documentation and Reporting</w:t>
            </w:r>
            <w:r>
              <w:br/>
            </w:r>
            <w:r>
              <w:t xml:space="preserve">Preparation of detailed technical documentation, including system schematics, user manuals, and maintenance guides for the client’s operations in Amsterdam.</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rPr>
                <w:bCs/>
                <w:b/>
              </w:rPr>
              <w:t xml:space="preserve">On-Site Consultation and Training</w:t>
            </w:r>
            <w:r>
              <w:br/>
            </w:r>
            <w:r>
              <w:t xml:space="preserve">Provision of expert consultation and training sessions for client personnel on the operation and maintenance of mechatronic systems in the Netherlands.</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13,000.00 EUR</w:t>
            </w:r>
          </w:p>
        </w:tc>
      </w:tr>
      <w:tr>
        <w:tc>
          <w:tcPr/>
          <w:p>
            <w:pPr>
              <w:pStyle w:val="Compact"/>
              <w:jc w:val="left"/>
            </w:pPr>
            <w:r>
              <w:t xml:space="preserve">VAT (21%):</w:t>
            </w:r>
          </w:p>
        </w:tc>
        <w:tc>
          <w:tcPr/>
          <w:p>
            <w:pPr>
              <w:pStyle w:val="Compact"/>
              <w:jc w:val="left"/>
            </w:pPr>
            <w:r>
              <w:t xml:space="preserve">2,730.00 EUR</w:t>
            </w:r>
          </w:p>
        </w:tc>
      </w:tr>
      <w:tr>
        <w:tc>
          <w:tcPr/>
          <w:p>
            <w:pPr>
              <w:pStyle w:val="Compact"/>
              <w:jc w:val="left"/>
            </w:pPr>
            <w:r>
              <w:t xml:space="preserve">Total Amount Due:</w:t>
            </w:r>
          </w:p>
        </w:tc>
        <w:tc>
          <w:tcPr/>
          <w:p>
            <w:pPr>
              <w:pStyle w:val="Compact"/>
              <w:jc w:val="left"/>
            </w:pPr>
            <w:r>
              <w:t xml:space="preserve">15,730.00 EUR</w:t>
            </w:r>
          </w:p>
        </w:tc>
      </w:tr>
    </w:tbl>
    <w:bookmarkStart w:id="22" w:name="payment-instructions"/>
    <w:p>
      <w:pPr>
        <w:pStyle w:val="Heading3"/>
      </w:pPr>
      <w:r>
        <w:t xml:space="preserve">Payment Instructions</w:t>
      </w:r>
    </w:p>
    <w:p>
      <w:pPr>
        <w:pStyle w:val="FirstParagraph"/>
      </w:pPr>
      <w:r>
        <w:t xml:space="preserve">Please make payment within 30 days of the Invoice date to the following bank account:</w:t>
      </w:r>
    </w:p>
    <w:p>
      <w:pPr>
        <w:pStyle w:val="BodyText"/>
      </w:pPr>
      <w:r>
        <w:t xml:space="preserve">Bank Name: ING Bank N.V.</w:t>
      </w:r>
      <w:r>
        <w:br/>
      </w:r>
      <w:r>
        <w:t xml:space="preserve">Account Holder: Advanced Mechatronics Solutions B.V.</w:t>
      </w:r>
      <w:r>
        <w:br/>
      </w:r>
      <w:r>
        <w:t xml:space="preserve">IBAN: NL91 INGB 0001 2345 67</w:t>
      </w:r>
      <w:r>
        <w:br/>
      </w:r>
      <w:r>
        <w:t xml:space="preserve">BIC/SWIFT: INGBNL2A</w:t>
      </w:r>
      <w:r>
        <w:br/>
      </w:r>
      <w:r>
        <w:t xml:space="preserve">Reference: INV-2024-0042</w:t>
      </w:r>
    </w:p>
    <w:bookmarkEnd w:id="22"/>
    <w:bookmarkStart w:id="23" w:name="terms-and-conditions"/>
    <w:p>
      <w:pPr>
        <w:pStyle w:val="Heading3"/>
      </w:pPr>
      <w:r>
        <w:t xml:space="preserve">Terms and Conditions</w:t>
      </w:r>
    </w:p>
    <w:p>
      <w:pPr>
        <w:pStyle w:val="FirstParagraph"/>
      </w:pPr>
      <w:r>
        <w:t xml:space="preserve">1. This Invoice is governed by the laws of the Netherlands. Any disputes arising from this Invoice shall be subject to the jurisdiction of the courts in Amsterdam.</w:t>
      </w:r>
      <w:r>
        <w:br/>
      </w:r>
      <w:r>
        <w:t xml:space="preserve">2. Payment is due within 30 days of the Invoice date. Late payments may incur interest at the statutory rate applicable in the Netherlands.</w:t>
      </w:r>
      <w:r>
        <w:br/>
      </w:r>
      <w:r>
        <w:t xml:space="preserve">3. All services provided by the Mechatronics Engineer are performed in accordance with industry best practices and applicable Dutch regulations.</w:t>
      </w:r>
      <w:r>
        <w:br/>
      </w:r>
      <w:r>
        <w:t xml:space="preserve">4. This Invoice is valid for payment only if received in its original form or as an authenticated electronic document.</w:t>
      </w:r>
      <w:r>
        <w:br/>
      </w:r>
      <w:r>
        <w:t xml:space="preserve">5. For any questions regarding this Invoice, please contact our finance department at finance@advancedmechatronics.nl.</w:t>
      </w:r>
    </w:p>
    <w:p>
      <w:pPr>
        <w:pStyle w:val="BodyText"/>
      </w:pPr>
      <w:r>
        <w:t xml:space="preserve">Thank you for your business. We appreciate the opportunity to provide our Mechatronics Engineer services to your organization in Amsterdam, Netherlands.</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Mechatronics Engineer Services - Amsterdam, Netherlands</dc:title>
  <dc:creator/>
  <dc:language>en</dc:language>
  <cp:keywords/>
  <dcterms:created xsi:type="dcterms:W3CDTF">2026-10-10T02:16:17Z</dcterms:created>
  <dcterms:modified xsi:type="dcterms:W3CDTF">2026-10-10T02:16:17Z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