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dvanced-mechatronics-solutions"/>
    <w:p>
      <w:pPr>
        <w:pStyle w:val="Heading1"/>
      </w:pPr>
      <w:r>
        <w:t xml:space="preserve">Advanced Mechatronics Solutions</w:t>
      </w:r>
    </w:p>
    <w:p>
      <w:pPr>
        <w:pStyle w:val="FirstParagraph"/>
      </w:pPr>
      <w:r>
        <w:t xml:space="preserve">Professional Engineering Services</w:t>
      </w:r>
    </w:p>
    <w:p>
      <w:pPr>
        <w:pStyle w:val="BodyText"/>
      </w:pPr>
      <w:r>
        <w:t xml:space="preserve">123 Nguyen Hue Boulevard, District 1</w:t>
      </w:r>
    </w:p>
    <w:p>
      <w:pPr>
        <w:pStyle w:val="BodyText"/>
      </w:pPr>
      <w:r>
        <w:t xml:space="preserve">Vietnam Ho Chi Minh City</w:t>
      </w:r>
    </w:p>
    <w:p>
      <w:pPr>
        <w:pStyle w:val="BodyText"/>
      </w:pPr>
      <w:r>
        <w:t xml:space="preserve">Tax Code: 0312345678</w:t>
      </w:r>
    </w:p>
    <w:p>
      <w:pPr>
        <w:pStyle w:val="BodyText"/>
      </w:pPr>
      <w:r>
        <w:t xml:space="preserve">Email: billing@advancedmechatronics.vn</w:t>
      </w:r>
    </w:p>
    <w:p>
      <w:pPr>
        <w:pStyle w:val="BodyText"/>
      </w:pPr>
      <w:r>
        <w:t xml:space="preserve">Phone: +84 28 1234 5678</w:t>
      </w:r>
    </w:p>
    <w:bookmarkEnd w:id="20"/>
    <w:bookmarkStart w:id="21" w:name="invoice"/>
    <w:p>
      <w:pPr>
        <w:pStyle w:val="Heading2"/>
      </w:pPr>
      <w:r>
        <w:t xml:space="preserve">INVOICE</w:t>
      </w:r>
    </w:p>
    <w:p>
      <w:pPr>
        <w:pStyle w:val="FirstParagraph"/>
      </w:pPr>
      <w:r>
        <w:t xml:space="preserve">Professional Engineering Services</w:t>
      </w:r>
    </w:p>
    <w:bookmarkEnd w:id="21"/>
    <w:bookmarkStart w:id="22" w:name="bill-to"/>
    <w:p>
      <w:pPr>
        <w:pStyle w:val="Heading3"/>
      </w:pPr>
      <w:r>
        <w:t xml:space="preserve">Bill To:</w:t>
      </w:r>
    </w:p>
    <w:p>
      <w:pPr>
        <w:pStyle w:val="FirstParagraph"/>
      </w:pPr>
      <w:r>
        <w:rPr>
          <w:bCs/>
          <w:b/>
        </w:rPr>
        <w:t xml:space="preserve">Industrial Automation Corp.</w:t>
      </w:r>
    </w:p>
    <w:p>
      <w:pPr>
        <w:pStyle w:val="BodyText"/>
      </w:pPr>
      <w:r>
        <w:t xml:space="preserve">456 Le Loi Street, District 3</w:t>
      </w:r>
    </w:p>
    <w:p>
      <w:pPr>
        <w:pStyle w:val="BodyText"/>
      </w:pPr>
      <w:r>
        <w:t xml:space="preserve">Vietnam Ho Chi Minh City</w:t>
      </w:r>
    </w:p>
    <w:p>
      <w:pPr>
        <w:pStyle w:val="BodyText"/>
      </w:pPr>
      <w:r>
        <w:t xml:space="preserve">Tax Code: 0398765432</w:t>
      </w:r>
    </w:p>
    <w:p>
      <w:pPr>
        <w:pStyle w:val="BodyText"/>
      </w:pPr>
      <w:r>
        <w:t xml:space="preserve">Attn: Mr. Nguyen Van Minh</w:t>
      </w:r>
    </w:p>
    <w:p>
      <w:pPr>
        <w:pStyle w:val="BodyText"/>
      </w:pPr>
      <w:r>
        <w:t xml:space="preserve">Position: Chief Technology Officer</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INV-2024-0847</w:t>
            </w:r>
          </w:p>
        </w:tc>
      </w:tr>
      <w:tr>
        <w:tc>
          <w:tcPr/>
          <w:p>
            <w:pPr>
              <w:pStyle w:val="Compact"/>
              <w:jc w:val="left"/>
            </w:pPr>
            <w:r>
              <w:t xml:space="preserve">Date Issued:</w:t>
            </w:r>
          </w:p>
        </w:tc>
        <w:tc>
          <w:tcPr/>
          <w:p>
            <w:pPr>
              <w:pStyle w:val="Compact"/>
              <w:jc w:val="left"/>
            </w:pPr>
            <w:r>
              <w:t xml:space="preserve">November 15, 2024</w:t>
            </w:r>
          </w:p>
        </w:tc>
      </w:tr>
      <w:tr>
        <w:tc>
          <w:tcPr/>
          <w:p>
            <w:pPr>
              <w:pStyle w:val="Compact"/>
              <w:jc w:val="left"/>
            </w:pPr>
            <w:r>
              <w:t xml:space="preserve">Due Date:</w:t>
            </w:r>
          </w:p>
        </w:tc>
        <w:tc>
          <w:tcPr/>
          <w:p>
            <w:pPr>
              <w:pStyle w:val="Compact"/>
              <w:jc w:val="left"/>
            </w:pPr>
            <w:r>
              <w:t xml:space="preserve">December 15, 2024</w:t>
            </w:r>
          </w:p>
        </w:tc>
      </w:tr>
      <w:tr>
        <w:tc>
          <w:tcPr/>
          <w:p>
            <w:pPr>
              <w:pStyle w:val="Compact"/>
              <w:jc w:val="left"/>
            </w:pPr>
            <w:r>
              <w:t xml:space="preserve">Service Period:</w:t>
            </w:r>
          </w:p>
        </w:tc>
        <w:tc>
          <w:tcPr/>
          <w:p>
            <w:pPr>
              <w:pStyle w:val="Compact"/>
              <w:jc w:val="left"/>
            </w:pPr>
            <w:r>
              <w:t xml:space="preserve">October 1 - November 14, 2024</w:t>
            </w:r>
          </w:p>
        </w:tc>
      </w:tr>
      <w:tr>
        <w:tc>
          <w:tcPr/>
          <w:p>
            <w:pPr>
              <w:pStyle w:val="Compact"/>
              <w:jc w:val="left"/>
            </w:pPr>
            <w:r>
              <w:t xml:space="preserve">Currency:</w:t>
            </w:r>
          </w:p>
        </w:tc>
        <w:tc>
          <w:tcPr/>
          <w:p>
            <w:pPr>
              <w:pStyle w:val="Compact"/>
              <w:jc w:val="left"/>
            </w:pPr>
            <w:r>
              <w:t xml:space="preserve">VND (Vietnamese Dong)</w:t>
            </w:r>
          </w:p>
        </w:tc>
      </w:tr>
    </w:tbl>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Mechatronics Engineering Services</w:t>
            </w:r>
          </w:p>
        </w:tc>
        <w:tc>
          <w:tcPr/>
          <w:p>
            <w:pPr>
              <w:pStyle w:val="Compact"/>
              <w:jc w:val="left"/>
            </w:pPr>
            <w:r>
              <w:t xml:space="preserve">Hours</w:t>
            </w:r>
          </w:p>
        </w:tc>
        <w:tc>
          <w:tcPr/>
          <w:p>
            <w:pPr>
              <w:pStyle w:val="Compact"/>
              <w:jc w:val="left"/>
            </w:pPr>
            <w:r>
              <w:t xml:space="preserve">Rate (VND)</w:t>
            </w:r>
          </w:p>
        </w:tc>
        <w:tc>
          <w:tcPr/>
          <w:p>
            <w:pPr>
              <w:pStyle w:val="Compact"/>
              <w:jc w:val="left"/>
            </w:pPr>
            <w:r>
              <w:t xml:space="preserve">Amount (VND)</w:t>
            </w:r>
          </w:p>
        </w:tc>
      </w:tr>
      <w:tr>
        <w:tc>
          <w:tcPr/>
          <w:p>
            <w:pPr>
              <w:pStyle w:val="Compact"/>
              <w:jc w:val="left"/>
            </w:pPr>
            <w:r>
              <w:t xml:space="preserve">1</w:t>
            </w:r>
          </w:p>
        </w:tc>
        <w:tc>
          <w:tcPr/>
          <w:p>
            <w:pPr>
              <w:pStyle w:val="Compact"/>
              <w:jc w:val="left"/>
            </w:pPr>
            <w:r>
              <w:rPr>
                <w:bCs/>
                <w:b/>
              </w:rPr>
              <w:t xml:space="preserve">PLC Programming and Control System Integration</w:t>
            </w:r>
            <w:r>
              <w:br/>
            </w:r>
            <w:r>
              <w:t xml:space="preserve">Development and implementation of programmable logic controller (PLC) systems for automated production lines. This service includes ladder logic programming, HMI interface design, and comprehensive testing procedures. The Mechatronics Engineer provided specialized expertise in Siemens S7-1500 and Mitsubishi FX series controllers, ensuring seamless integration with existing manufacturing infrastructure in Vietnam Ho Chi Minh City industrial facilities.</w:t>
            </w:r>
          </w:p>
        </w:tc>
        <w:tc>
          <w:tcPr/>
          <w:p>
            <w:pPr>
              <w:pStyle w:val="Compact"/>
              <w:jc w:val="left"/>
            </w:pPr>
            <w:r>
              <w:t xml:space="preserve">120</w:t>
            </w:r>
          </w:p>
        </w:tc>
        <w:tc>
          <w:tcPr/>
          <w:p>
            <w:pPr>
              <w:pStyle w:val="Compact"/>
              <w:jc w:val="left"/>
            </w:pPr>
            <w:r>
              <w:t xml:space="preserve">1,500,000</w:t>
            </w:r>
          </w:p>
        </w:tc>
        <w:tc>
          <w:tcPr/>
          <w:p>
            <w:pPr>
              <w:pStyle w:val="Compact"/>
              <w:jc w:val="left"/>
            </w:pPr>
            <w:r>
              <w:t xml:space="preserve">180,000,000</w:t>
            </w:r>
          </w:p>
        </w:tc>
      </w:tr>
      <w:tr>
        <w:tc>
          <w:tcPr/>
          <w:p>
            <w:pPr>
              <w:pStyle w:val="Compact"/>
              <w:jc w:val="left"/>
            </w:pPr>
            <w:r>
              <w:t xml:space="preserve">2</w:t>
            </w:r>
          </w:p>
        </w:tc>
        <w:tc>
          <w:tcPr/>
          <w:p>
            <w:pPr>
              <w:pStyle w:val="Compact"/>
              <w:jc w:val="left"/>
            </w:pPr>
            <w:r>
              <w:rPr>
                <w:bCs/>
                <w:b/>
              </w:rPr>
              <w:t xml:space="preserve">Robotics System Design and Implementation</w:t>
            </w:r>
            <w:r>
              <w:br/>
            </w:r>
            <w:r>
              <w:t xml:space="preserve">Complete design, programming, and commissioning of industrial robotic arms for assembly operations. The Mechatronics Engineer conducted kinematic analysis, developed motion control algorithms, and integrated vision systems for precision manufacturing. Services included collaborative robot (cobots) deployment, safety system integration, and operator training sessions conducted at the client's facility in Vietnam Ho Chi Minh City.</w:t>
            </w:r>
          </w:p>
        </w:tc>
        <w:tc>
          <w:tcPr/>
          <w:p>
            <w:pPr>
              <w:pStyle w:val="Compact"/>
              <w:jc w:val="left"/>
            </w:pPr>
            <w:r>
              <w:t xml:space="preserve">80</w:t>
            </w:r>
          </w:p>
        </w:tc>
        <w:tc>
          <w:tcPr/>
          <w:p>
            <w:pPr>
              <w:pStyle w:val="Compact"/>
              <w:jc w:val="left"/>
            </w:pPr>
            <w:r>
              <w:t xml:space="preserve">1,800,000</w:t>
            </w:r>
          </w:p>
        </w:tc>
        <w:tc>
          <w:tcPr/>
          <w:p>
            <w:pPr>
              <w:pStyle w:val="Compact"/>
              <w:jc w:val="left"/>
            </w:pPr>
            <w:r>
              <w:t xml:space="preserve">144,000,000</w:t>
            </w:r>
          </w:p>
        </w:tc>
      </w:tr>
      <w:tr>
        <w:tc>
          <w:tcPr/>
          <w:p>
            <w:pPr>
              <w:pStyle w:val="Compact"/>
              <w:jc w:val="left"/>
            </w:pPr>
            <w:r>
              <w:t xml:space="preserve">3</w:t>
            </w:r>
          </w:p>
        </w:tc>
        <w:tc>
          <w:tcPr/>
          <w:p>
            <w:pPr>
              <w:pStyle w:val="Compact"/>
              <w:jc w:val="left"/>
            </w:pPr>
            <w:r>
              <w:rPr>
                <w:bCs/>
                <w:b/>
              </w:rPr>
              <w:t xml:space="preserve">Sensor Integration and IoT Connectivity Solutions</w:t>
            </w:r>
            <w:r>
              <w:br/>
            </w:r>
            <w:r>
              <w:t xml:space="preserve">Implementation of advanced sensor networks for real-time monitoring and predictive maintenance. The Mechatronics Engineer designed and deployed IoT-enabled monitoring systems integrating temperature, pressure, vibration, and proximity sensors. This comprehensive solution enables data-driven decision-making and remote monitoring capabilities, specifically tailored for manufacturing operations in Vietnam Ho Chi Minh City's industrial sector.</w:t>
            </w:r>
          </w:p>
        </w:tc>
        <w:tc>
          <w:tcPr/>
          <w:p>
            <w:pPr>
              <w:pStyle w:val="Compact"/>
              <w:jc w:val="left"/>
            </w:pPr>
            <w:r>
              <w:t xml:space="preserve">60</w:t>
            </w:r>
          </w:p>
        </w:tc>
        <w:tc>
          <w:tcPr/>
          <w:p>
            <w:pPr>
              <w:pStyle w:val="Compact"/>
              <w:jc w:val="left"/>
            </w:pPr>
            <w:r>
              <w:t xml:space="preserve">1,600,000</w:t>
            </w:r>
          </w:p>
        </w:tc>
        <w:tc>
          <w:tcPr/>
          <w:p>
            <w:pPr>
              <w:pStyle w:val="Compact"/>
              <w:jc w:val="left"/>
            </w:pPr>
            <w:r>
              <w:t xml:space="preserve">96,000,000</w:t>
            </w:r>
          </w:p>
        </w:tc>
      </w:tr>
      <w:tr>
        <w:tc>
          <w:tcPr/>
          <w:p>
            <w:pPr>
              <w:pStyle w:val="Compact"/>
              <w:jc w:val="left"/>
            </w:pPr>
            <w:r>
              <w:t xml:space="preserve">4</w:t>
            </w:r>
          </w:p>
        </w:tc>
        <w:tc>
          <w:tcPr/>
          <w:p>
            <w:pPr>
              <w:pStyle w:val="Compact"/>
              <w:jc w:val="left"/>
            </w:pPr>
            <w:r>
              <w:rPr>
                <w:bCs/>
                <w:b/>
              </w:rPr>
              <w:t xml:space="preserve">Mechanical Design and CAD Modeling Services</w:t>
            </w:r>
            <w:r>
              <w:br/>
            </w:r>
            <w:r>
              <w:t xml:space="preserve">Detailed mechanical design and 3D CAD modeling for custom automation equipment. The Mechatronics Engineer utilized SolidWorks and AutoCAD to create precision mechanical components, including conveyor systems, robotic end-effectors, and custom fixtures. All designs comply with international engineering standards and are optimized for manufacturing processes available in Vietnam Ho Chi Minh City.</w:t>
            </w:r>
          </w:p>
        </w:tc>
        <w:tc>
          <w:tcPr/>
          <w:p>
            <w:pPr>
              <w:pStyle w:val="Compact"/>
              <w:jc w:val="left"/>
            </w:pPr>
            <w:r>
              <w:t xml:space="preserve">40</w:t>
            </w:r>
          </w:p>
        </w:tc>
        <w:tc>
          <w:tcPr/>
          <w:p>
            <w:pPr>
              <w:pStyle w:val="Compact"/>
              <w:jc w:val="left"/>
            </w:pPr>
            <w:r>
              <w:t xml:space="preserve">1,400,000</w:t>
            </w:r>
          </w:p>
        </w:tc>
        <w:tc>
          <w:tcPr/>
          <w:p>
            <w:pPr>
              <w:pStyle w:val="Compact"/>
              <w:jc w:val="left"/>
            </w:pPr>
            <w:r>
              <w:t xml:space="preserve">56,000,000</w:t>
            </w:r>
          </w:p>
        </w:tc>
      </w:tr>
      <w:tr>
        <w:tc>
          <w:tcPr/>
          <w:p>
            <w:pPr>
              <w:pStyle w:val="Compact"/>
              <w:jc w:val="left"/>
            </w:pPr>
            <w:r>
              <w:t xml:space="preserve">5</w:t>
            </w:r>
          </w:p>
        </w:tc>
        <w:tc>
          <w:tcPr/>
          <w:p>
            <w:pPr>
              <w:pStyle w:val="Compact"/>
              <w:jc w:val="left"/>
            </w:pPr>
            <w:r>
              <w:rPr>
                <w:bCs/>
                <w:b/>
              </w:rPr>
              <w:t xml:space="preserve">System Testing, Commissioning, and Documentation</w:t>
            </w:r>
            <w:r>
              <w:br/>
            </w:r>
            <w:r>
              <w:t xml:space="preserve">Comprehensive testing and commissioning of all mechatronic systems, including functional testing, safety validation, and performance optimization. The Mechatronics Engineer prepared detailed technical documentation, operation manuals, and maintenance procedures. All documentation is provided in both English and Vietnamese to support local operations in Vietnam Ho Chi Minh City.</w:t>
            </w:r>
          </w:p>
        </w:tc>
        <w:tc>
          <w:tcPr/>
          <w:p>
            <w:pPr>
              <w:pStyle w:val="Compact"/>
              <w:jc w:val="left"/>
            </w:pPr>
            <w:r>
              <w:t xml:space="preserve">50</w:t>
            </w:r>
          </w:p>
        </w:tc>
        <w:tc>
          <w:tcPr/>
          <w:p>
            <w:pPr>
              <w:pStyle w:val="Compact"/>
              <w:jc w:val="left"/>
            </w:pPr>
            <w:r>
              <w:t xml:space="preserve">1,500,000</w:t>
            </w:r>
          </w:p>
        </w:tc>
        <w:tc>
          <w:tcPr/>
          <w:p>
            <w:pPr>
              <w:pStyle w:val="Compact"/>
              <w:jc w:val="left"/>
            </w:pPr>
            <w:r>
              <w:t xml:space="preserve">75,000,000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551,000,000 VND</w:t>
            </w:r>
          </w:p>
        </w:tc>
      </w:tr>
      <w:tr>
        <w:tc>
          <w:tcPr/>
          <w:p>
            <w:pPr>
              <w:pStyle w:val="Compact"/>
              <w:jc w:val="left"/>
            </w:pPr>
            <w:r>
              <w:t xml:space="preserve">VAT (10%):</w:t>
            </w:r>
          </w:p>
        </w:tc>
        <w:tc>
          <w:tcPr/>
          <w:p>
            <w:pPr>
              <w:pStyle w:val="Compact"/>
              <w:jc w:val="left"/>
            </w:pPr>
            <w:r>
              <w:t xml:space="preserve">55,100,000 VND</w:t>
            </w:r>
          </w:p>
        </w:tc>
      </w:tr>
      <w:tr>
        <w:tc>
          <w:tcPr/>
          <w:p>
            <w:pPr>
              <w:pStyle w:val="Compact"/>
              <w:jc w:val="left"/>
            </w:pPr>
            <w:r>
              <w:t xml:space="preserve">Service Tax:</w:t>
            </w:r>
          </w:p>
        </w:tc>
        <w:tc>
          <w:tcPr/>
          <w:p>
            <w:pPr>
              <w:pStyle w:val="Compact"/>
              <w:jc w:val="left"/>
            </w:pPr>
            <w:r>
              <w:t xml:space="preserve">5,510,000 VND</w:t>
            </w:r>
          </w:p>
        </w:tc>
      </w:tr>
      <w:tr>
        <w:tc>
          <w:tcPr/>
          <w:p>
            <w:pPr>
              <w:pStyle w:val="Compact"/>
              <w:jc w:val="left"/>
            </w:pPr>
            <w:r>
              <w:t xml:space="preserve">TOTAL AMOUNT DUE:</w:t>
            </w:r>
          </w:p>
        </w:tc>
        <w:tc>
          <w:tcPr/>
          <w:p>
            <w:pPr>
              <w:pStyle w:val="Compact"/>
              <w:jc w:val="left"/>
            </w:pPr>
            <w:r>
              <w:t xml:space="preserve">611,610,000 VND</w:t>
            </w:r>
          </w:p>
        </w:tc>
      </w:tr>
    </w:tbl>
    <w:bookmarkStart w:id="24" w:name="payment-terms-and-conditions"/>
    <w:p>
      <w:pPr>
        <w:pStyle w:val="Heading3"/>
      </w:pPr>
      <w:r>
        <w:t xml:space="preserve">Payment Terms and Conditions:</w:t>
      </w:r>
    </w:p>
    <w:p>
      <w:pPr>
        <w:pStyle w:val="FirstParagraph"/>
      </w:pPr>
      <w:r>
        <w:t xml:space="preserve">1. Payment is due within 30 days from the invoice date. Late payments will incur a penalty of 1.5% per month on the outstanding balance.</w:t>
      </w:r>
    </w:p>
    <w:p>
      <w:pPr>
        <w:pStyle w:val="BodyText"/>
      </w:pPr>
      <w:r>
        <w:t xml:space="preserve">2. All amounts are quoted in Vietnamese Dong (VND) and are subject to applicable taxes in Vietnam Ho Chi Minh City.</w:t>
      </w:r>
    </w:p>
    <w:p>
      <w:pPr>
        <w:pStyle w:val="BodyText"/>
      </w:pPr>
      <w:r>
        <w:t xml:space="preserve">3. Payment can be made via bank transfer to the following account:</w:t>
      </w:r>
    </w:p>
    <w:p>
      <w:pPr>
        <w:pStyle w:val="BodyText"/>
      </w:pPr>
      <w:r>
        <w:rPr>
          <w:bCs/>
          <w:b/>
        </w:rPr>
        <w:t xml:space="preserve">Bank:</w:t>
      </w:r>
      <w:r>
        <w:t xml:space="preserve"> </w:t>
      </w:r>
      <w:r>
        <w:t xml:space="preserve">Vietcombank - Vietnam Ho Chi Minh City Branch</w:t>
      </w:r>
    </w:p>
    <w:p>
      <w:pPr>
        <w:pStyle w:val="BodyText"/>
      </w:pPr>
      <w:r>
        <w:rPr>
          <w:bCs/>
          <w:b/>
        </w:rPr>
        <w:t xml:space="preserve">Account Name:</w:t>
      </w:r>
      <w:r>
        <w:t xml:space="preserve"> </w:t>
      </w:r>
      <w:r>
        <w:t xml:space="preserve">Advanced Mechatronics Solutions Co., Ltd.</w:t>
      </w:r>
    </w:p>
    <w:p>
      <w:pPr>
        <w:pStyle w:val="BodyText"/>
      </w:pPr>
      <w:r>
        <w:rPr>
          <w:bCs/>
          <w:b/>
        </w:rPr>
        <w:t xml:space="preserve">Account Number:</w:t>
      </w:r>
      <w:r>
        <w:t xml:space="preserve"> </w:t>
      </w:r>
      <w:r>
        <w:t xml:space="preserve">0071001234567</w:t>
      </w:r>
    </w:p>
    <w:p>
      <w:pPr>
        <w:pStyle w:val="BodyText"/>
      </w:pPr>
      <w:r>
        <w:rPr>
          <w:bCs/>
          <w:b/>
        </w:rPr>
        <w:t xml:space="preserve">SWIFT Code:</w:t>
      </w:r>
      <w:r>
        <w:t xml:space="preserve"> </w:t>
      </w:r>
      <w:r>
        <w:t xml:space="preserve">BFTVVNVX</w:t>
      </w:r>
    </w:p>
    <w:p>
      <w:pPr>
        <w:pStyle w:val="BodyText"/>
      </w:pPr>
      <w:r>
        <w:t xml:space="preserve">4. Please reference Invoice Number INV-2024-0847 when making payment.</w:t>
      </w:r>
    </w:p>
    <w:p>
      <w:pPr>
        <w:pStyle w:val="BodyText"/>
      </w:pPr>
      <w:r>
        <w:t xml:space="preserve">5. All services provided by our Mechatronics Engineer are guaranteed for 12 months from the date of completion.</w:t>
      </w:r>
    </w:p>
    <w:p>
      <w:pPr>
        <w:pStyle w:val="BodyText"/>
      </w:pPr>
      <w:r>
        <w:t xml:space="preserve">6. Any disputes regarding this Invoice must be raised within 15 days of receipt.</w:t>
      </w:r>
    </w:p>
    <w:p>
      <w:pPr>
        <w:pStyle w:val="BodyText"/>
      </w:pPr>
      <w:r>
        <w:t xml:space="preserve">7. This Invoice is issued in accordance with Vietnamese tax regulations and accounting standards.</w:t>
      </w:r>
    </w:p>
    <w:bookmarkEnd w:id="24"/>
    <w:p>
      <w:pPr>
        <w:pStyle w:val="BodyText"/>
      </w:pPr>
      <w:r>
        <w:rPr>
          <w:bCs/>
          <w:b/>
        </w:rPr>
        <w:t xml:space="preserve">Authorized by:</w:t>
      </w:r>
    </w:p>
    <w:p>
      <w:pPr>
        <w:pStyle w:val="BodyText"/>
      </w:pPr>
      <w:r>
        <w:t xml:space="preserve">Dr. Tran Thi Lan</w:t>
      </w:r>
      <w:r>
        <w:br/>
      </w:r>
      <w:r>
        <w:t xml:space="preserve">Lead Mechatronics Engineer</w:t>
      </w:r>
      <w:r>
        <w:br/>
      </w:r>
      <w:r>
        <w:t xml:space="preserve">Advanced Mechatronics Solutions</w:t>
      </w:r>
    </w:p>
    <w:p>
      <w:pPr>
        <w:pStyle w:val="BodyText"/>
      </w:pPr>
      <w:r>
        <w:rPr>
          <w:bCs/>
          <w:b/>
        </w:rPr>
        <w:t xml:space="preserve">Received by:</w:t>
      </w:r>
    </w:p>
    <w:p>
      <w:pPr>
        <w:pStyle w:val="BodyText"/>
      </w:pPr>
      <w:r>
        <w:t xml:space="preserve">_________________________</w:t>
      </w:r>
      <w:r>
        <w:br/>
      </w:r>
      <w:r>
        <w:t xml:space="preserve">Name and Signature</w:t>
      </w:r>
      <w:r>
        <w:br/>
      </w:r>
      <w:r>
        <w:t xml:space="preserve">Date</w:t>
      </w:r>
    </w:p>
    <w:p>
      <w:pPr>
        <w:pStyle w:val="BodyText"/>
      </w:pPr>
      <w:r>
        <w:t xml:space="preserve">Thank you for choosing Advanced Mechatronics Solutions for your engineering needs in Vietnam Ho Chi Minh City.</w:t>
      </w:r>
    </w:p>
    <w:p>
      <w:pPr>
        <w:pStyle w:val="BodyText"/>
      </w:pPr>
      <w:r>
        <w:t xml:space="preserve">This Invoice is a legally binding document for professional Mechatronics Engineer services rendered.</w:t>
      </w:r>
    </w:p>
    <w:p>
      <w:pPr>
        <w:pStyle w:val="BodyText"/>
      </w:pPr>
      <w:r>
        <w:t xml:space="preserve">© 2024 Advanced Mechatronics Solutions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2026-10-10T02:01:29Z</dcterms:created>
  <dcterms:modified xsi:type="dcterms:W3CDTF">2026-10-10T02:01:29Z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